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460CF2" w14:textId="77777777" w:rsidR="0083082B" w:rsidRPr="0006068D" w:rsidRDefault="0083082B">
      <w:pPr>
        <w:rPr>
          <w:rFonts w:asciiTheme="minorHAnsi" w:hAnsiTheme="minorHAnsi" w:cstheme="minorHAnsi"/>
          <w:sz w:val="22"/>
          <w:szCs w:val="22"/>
        </w:rPr>
      </w:pPr>
    </w:p>
    <w:tbl>
      <w:tblPr>
        <w:tblStyle w:val="Grilledutableau"/>
        <w:tblW w:w="0" w:type="auto"/>
        <w:tblInd w:w="1134" w:type="dxa"/>
        <w:tblLook w:val="04A0" w:firstRow="1" w:lastRow="0" w:firstColumn="1" w:lastColumn="0" w:noHBand="0" w:noVBand="1"/>
      </w:tblPr>
      <w:tblGrid>
        <w:gridCol w:w="236"/>
        <w:gridCol w:w="7944"/>
        <w:gridCol w:w="15"/>
      </w:tblGrid>
      <w:tr w:rsidR="0083082B" w:rsidRPr="0006068D" w14:paraId="3A7CC614" w14:textId="77777777" w:rsidTr="0083082B">
        <w:trPr>
          <w:gridAfter w:val="1"/>
          <w:wAfter w:w="15" w:type="dxa"/>
          <w:trHeight w:val="318"/>
        </w:trPr>
        <w:tc>
          <w:tcPr>
            <w:tcW w:w="8190" w:type="dxa"/>
            <w:gridSpan w:val="2"/>
            <w:tcBorders>
              <w:top w:val="single" w:sz="4" w:space="0" w:color="auto"/>
              <w:left w:val="single" w:sz="4" w:space="0" w:color="auto"/>
              <w:bottom w:val="single" w:sz="4" w:space="0" w:color="auto"/>
              <w:right w:val="single" w:sz="4" w:space="0" w:color="auto"/>
            </w:tcBorders>
          </w:tcPr>
          <w:p w14:paraId="25AA8B5F" w14:textId="77777777" w:rsidR="0083082B" w:rsidRPr="0006068D" w:rsidRDefault="0083082B" w:rsidP="0083082B">
            <w:pPr>
              <w:rPr>
                <w:rFonts w:asciiTheme="minorHAnsi" w:hAnsiTheme="minorHAnsi" w:cstheme="minorHAnsi"/>
                <w:b/>
                <w:sz w:val="32"/>
                <w:szCs w:val="22"/>
              </w:rPr>
            </w:pPr>
          </w:p>
          <w:p w14:paraId="1AB18698" w14:textId="26E9C3A1" w:rsidR="0083082B" w:rsidRPr="0006068D" w:rsidRDefault="0083082B" w:rsidP="0083082B">
            <w:pPr>
              <w:rPr>
                <w:rFonts w:asciiTheme="minorHAnsi" w:hAnsiTheme="minorHAnsi" w:cstheme="minorHAnsi"/>
                <w:b/>
                <w:sz w:val="32"/>
                <w:szCs w:val="22"/>
              </w:rPr>
            </w:pPr>
            <w:r>
              <w:rPr>
                <w:rFonts w:asciiTheme="minorHAnsi" w:hAnsiTheme="minorHAnsi" w:cstheme="minorHAnsi"/>
                <w:b/>
                <w:bCs/>
                <w:sz w:val="32"/>
                <w:szCs w:val="22"/>
                <w:lang w:val="en"/>
              </w:rPr>
              <w:t>TENDER RULES</w:t>
            </w:r>
          </w:p>
          <w:p w14:paraId="278528D9" w14:textId="77777777" w:rsidR="0083082B" w:rsidRPr="0006068D" w:rsidRDefault="0083082B" w:rsidP="0083082B">
            <w:pPr>
              <w:rPr>
                <w:rFonts w:asciiTheme="minorHAnsi" w:hAnsiTheme="minorHAnsi" w:cstheme="minorHAnsi"/>
                <w:b/>
                <w:sz w:val="32"/>
                <w:szCs w:val="22"/>
              </w:rPr>
            </w:pPr>
          </w:p>
        </w:tc>
      </w:tr>
      <w:tr w:rsidR="0083082B" w:rsidRPr="0006068D" w14:paraId="0CE0B77C" w14:textId="77777777" w:rsidTr="0083082B">
        <w:trPr>
          <w:gridAfter w:val="1"/>
          <w:wAfter w:w="15" w:type="dxa"/>
          <w:trHeight w:val="318"/>
        </w:trPr>
        <w:tc>
          <w:tcPr>
            <w:tcW w:w="8190" w:type="dxa"/>
            <w:gridSpan w:val="2"/>
            <w:tcBorders>
              <w:top w:val="nil"/>
              <w:left w:val="nil"/>
              <w:bottom w:val="nil"/>
              <w:right w:val="nil"/>
            </w:tcBorders>
          </w:tcPr>
          <w:p w14:paraId="5FC7BE69" w14:textId="77777777" w:rsidR="0083082B" w:rsidRPr="00E23E75" w:rsidRDefault="0083082B" w:rsidP="0083082B">
            <w:pPr>
              <w:rPr>
                <w:rFonts w:asciiTheme="minorHAnsi" w:hAnsiTheme="minorHAnsi" w:cstheme="minorHAnsi"/>
                <w:b/>
                <w:sz w:val="22"/>
                <w:szCs w:val="22"/>
              </w:rPr>
            </w:pPr>
          </w:p>
        </w:tc>
      </w:tr>
      <w:tr w:rsidR="0083082B" w:rsidRPr="001F3750" w14:paraId="208ACBDB" w14:textId="77777777" w:rsidTr="0083082B">
        <w:tc>
          <w:tcPr>
            <w:tcW w:w="236" w:type="dxa"/>
            <w:tcBorders>
              <w:top w:val="nil"/>
              <w:left w:val="nil"/>
              <w:bottom w:val="nil"/>
              <w:right w:val="single" w:sz="4" w:space="0" w:color="auto"/>
            </w:tcBorders>
          </w:tcPr>
          <w:p w14:paraId="23EBD4C2" w14:textId="77777777" w:rsidR="0083082B" w:rsidRPr="00E23E75" w:rsidRDefault="0083082B" w:rsidP="0083082B">
            <w:pPr>
              <w:rPr>
                <w:rFonts w:asciiTheme="minorHAnsi" w:hAnsiTheme="minorHAnsi" w:cstheme="minorHAnsi"/>
                <w:b/>
                <w:sz w:val="22"/>
                <w:szCs w:val="22"/>
              </w:rPr>
            </w:pPr>
          </w:p>
        </w:tc>
        <w:tc>
          <w:tcPr>
            <w:tcW w:w="7969" w:type="dxa"/>
            <w:gridSpan w:val="2"/>
            <w:tcBorders>
              <w:top w:val="nil"/>
              <w:left w:val="single" w:sz="4" w:space="0" w:color="auto"/>
              <w:bottom w:val="single" w:sz="4" w:space="0" w:color="auto"/>
              <w:right w:val="nil"/>
            </w:tcBorders>
          </w:tcPr>
          <w:p w14:paraId="294DDF9C"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O</w:t>
            </w:r>
            <w:r>
              <w:rPr>
                <w:rFonts w:asciiTheme="minorHAnsi" w:hAnsiTheme="minorHAnsi" w:cstheme="minorHAnsi"/>
                <w:b/>
                <w:bCs/>
                <w:caps/>
                <w:sz w:val="22"/>
                <w:szCs w:val="22"/>
                <w:lang w:val="en"/>
              </w:rPr>
              <w:t>BJECT of the proposed contract:</w:t>
            </w:r>
          </w:p>
          <w:p w14:paraId="2B8821F0" w14:textId="05E81DED" w:rsidR="0083082B" w:rsidRPr="006212E4" w:rsidRDefault="00597527" w:rsidP="0083082B">
            <w:pPr>
              <w:jc w:val="both"/>
              <w:rPr>
                <w:rFonts w:asciiTheme="minorHAnsi" w:hAnsiTheme="minorHAnsi" w:cstheme="minorHAnsi"/>
                <w:b/>
                <w:sz w:val="22"/>
                <w:szCs w:val="22"/>
                <w:lang w:val="en-GB"/>
              </w:rPr>
            </w:pPr>
            <w:r w:rsidRPr="00597527">
              <w:rPr>
                <w:rFonts w:asciiTheme="minorHAnsi" w:hAnsiTheme="minorHAnsi" w:cstheme="minorHAnsi"/>
                <w:b/>
                <w:bCs/>
                <w:caps/>
                <w:sz w:val="22"/>
                <w:szCs w:val="22"/>
                <w:lang w:val="en"/>
              </w:rPr>
              <w:t>Mid-Term Evaluation of the IYBA-SEED Project</w:t>
            </w:r>
            <w:r w:rsidR="0083082B">
              <w:rPr>
                <w:rFonts w:asciiTheme="minorHAnsi" w:hAnsiTheme="minorHAnsi" w:cstheme="minorHAnsi"/>
                <w:b/>
                <w:bCs/>
                <w:caps/>
                <w:sz w:val="22"/>
                <w:szCs w:val="22"/>
                <w:lang w:val="en"/>
              </w:rPr>
              <w:t xml:space="preserve"> </w:t>
            </w:r>
          </w:p>
        </w:tc>
      </w:tr>
      <w:tr w:rsidR="0083082B" w:rsidRPr="001F3750" w14:paraId="36B2EDB6" w14:textId="77777777" w:rsidTr="0083082B">
        <w:tc>
          <w:tcPr>
            <w:tcW w:w="236" w:type="dxa"/>
            <w:tcBorders>
              <w:top w:val="nil"/>
              <w:left w:val="nil"/>
              <w:bottom w:val="nil"/>
              <w:right w:val="single" w:sz="4" w:space="0" w:color="auto"/>
            </w:tcBorders>
          </w:tcPr>
          <w:p w14:paraId="07BB57F8" w14:textId="77777777" w:rsidR="0083082B" w:rsidRPr="006212E4"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92A7C8B" w14:textId="77777777" w:rsidR="0083082B" w:rsidRPr="00342E4D" w:rsidRDefault="0083082B" w:rsidP="0083082B">
            <w:pPr>
              <w:rPr>
                <w:rFonts w:asciiTheme="minorHAnsi" w:hAnsiTheme="minorHAnsi" w:cstheme="minorHAnsi"/>
                <w:b/>
                <w:caps/>
                <w:smallCaps/>
                <w:sz w:val="22"/>
                <w:szCs w:val="22"/>
                <w:lang w:val="en-GB"/>
              </w:rPr>
            </w:pPr>
            <w:r>
              <w:rPr>
                <w:rFonts w:asciiTheme="minorHAnsi" w:hAnsiTheme="minorHAnsi" w:cstheme="minorHAnsi"/>
                <w:b/>
                <w:bCs/>
                <w:smallCaps/>
                <w:sz w:val="22"/>
                <w:szCs w:val="22"/>
                <w:lang w:val="en"/>
              </w:rPr>
              <w:t>LEGAL REPRESENTATIVE OF THE CONTRACTING AUTHORITY:</w:t>
            </w:r>
          </w:p>
          <w:p w14:paraId="2DF8A3DC" w14:textId="77777777" w:rsidR="0083082B" w:rsidRPr="00342E4D" w:rsidRDefault="0083082B" w:rsidP="0083082B">
            <w:pPr>
              <w:rPr>
                <w:rFonts w:asciiTheme="minorHAnsi" w:hAnsiTheme="minorHAnsi" w:cstheme="minorHAnsi"/>
                <w:sz w:val="22"/>
                <w:szCs w:val="22"/>
                <w:lang w:val="en-GB"/>
              </w:rPr>
            </w:pPr>
            <w:r>
              <w:rPr>
                <w:rFonts w:asciiTheme="minorHAnsi" w:hAnsiTheme="minorHAnsi" w:cstheme="minorHAnsi"/>
                <w:sz w:val="22"/>
                <w:szCs w:val="22"/>
                <w:lang w:val="en"/>
              </w:rPr>
              <w:t>Jérémie PELLET, Chief Executive Officer of EXPERTISE FRANCE</w:t>
            </w:r>
          </w:p>
        </w:tc>
      </w:tr>
      <w:tr w:rsidR="0083082B" w:rsidRPr="001F3750" w14:paraId="4D101273" w14:textId="77777777" w:rsidTr="0083082B">
        <w:trPr>
          <w:gridAfter w:val="1"/>
          <w:wAfter w:w="15" w:type="dxa"/>
          <w:trHeight w:val="60"/>
        </w:trPr>
        <w:tc>
          <w:tcPr>
            <w:tcW w:w="8190" w:type="dxa"/>
            <w:gridSpan w:val="2"/>
            <w:tcBorders>
              <w:top w:val="nil"/>
              <w:left w:val="nil"/>
              <w:bottom w:val="nil"/>
              <w:right w:val="nil"/>
            </w:tcBorders>
          </w:tcPr>
          <w:p w14:paraId="09564134" w14:textId="77777777" w:rsidR="0083082B" w:rsidRPr="00342E4D" w:rsidRDefault="0083082B" w:rsidP="0083082B">
            <w:pPr>
              <w:rPr>
                <w:rFonts w:asciiTheme="minorHAnsi" w:hAnsiTheme="minorHAnsi" w:cstheme="minorHAnsi"/>
                <w:b/>
                <w:sz w:val="22"/>
                <w:szCs w:val="22"/>
                <w:lang w:val="en-GB"/>
              </w:rPr>
            </w:pPr>
          </w:p>
        </w:tc>
      </w:tr>
      <w:tr w:rsidR="0083082B" w:rsidRPr="00696841" w14:paraId="5B7F1B45" w14:textId="77777777" w:rsidTr="0083082B">
        <w:tc>
          <w:tcPr>
            <w:tcW w:w="236" w:type="dxa"/>
            <w:tcBorders>
              <w:top w:val="nil"/>
              <w:left w:val="nil"/>
              <w:bottom w:val="nil"/>
              <w:right w:val="single" w:sz="4" w:space="0" w:color="auto"/>
            </w:tcBorders>
          </w:tcPr>
          <w:p w14:paraId="7CA0A635" w14:textId="77777777" w:rsidR="0083082B" w:rsidRPr="0030651D" w:rsidRDefault="0083082B" w:rsidP="0083082B">
            <w:pPr>
              <w:rPr>
                <w:rFonts w:asciiTheme="minorHAnsi" w:hAnsiTheme="minorHAnsi" w:cstheme="minorHAnsi"/>
                <w:b/>
                <w:sz w:val="22"/>
                <w:szCs w:val="22"/>
                <w:lang w:val="en-GB"/>
              </w:rPr>
            </w:pPr>
          </w:p>
        </w:tc>
        <w:tc>
          <w:tcPr>
            <w:tcW w:w="7969" w:type="dxa"/>
            <w:gridSpan w:val="2"/>
            <w:tcBorders>
              <w:top w:val="nil"/>
              <w:left w:val="single" w:sz="4" w:space="0" w:color="auto"/>
              <w:bottom w:val="single" w:sz="4" w:space="0" w:color="auto"/>
              <w:right w:val="nil"/>
            </w:tcBorders>
          </w:tcPr>
          <w:p w14:paraId="3A1536B1" w14:textId="77777777" w:rsidR="0083082B" w:rsidRPr="0030651D" w:rsidRDefault="0083082B" w:rsidP="0083082B">
            <w:pPr>
              <w:rPr>
                <w:rFonts w:asciiTheme="minorHAnsi" w:hAnsiTheme="minorHAnsi" w:cstheme="minorHAnsi"/>
                <w:b/>
                <w:caps/>
                <w:smallCaps/>
                <w:sz w:val="22"/>
                <w:szCs w:val="22"/>
                <w:lang w:val="en-GB"/>
              </w:rPr>
            </w:pPr>
            <w:r w:rsidRPr="0030651D">
              <w:rPr>
                <w:rFonts w:asciiTheme="minorHAnsi" w:hAnsiTheme="minorHAnsi" w:cstheme="minorHAnsi"/>
                <w:b/>
                <w:bCs/>
                <w:smallCaps/>
                <w:sz w:val="22"/>
                <w:szCs w:val="22"/>
                <w:lang w:val="en"/>
              </w:rPr>
              <w:t>DATE AND TIME OF OFFER SUBMISSION DEADLINE:</w:t>
            </w:r>
          </w:p>
          <w:p w14:paraId="5ADFEC75" w14:textId="64E0C2DF" w:rsidR="0083082B" w:rsidRPr="0030651D" w:rsidRDefault="001F5970" w:rsidP="001F5970">
            <w:pPr>
              <w:rPr>
                <w:rFonts w:asciiTheme="minorHAnsi" w:hAnsiTheme="minorHAnsi" w:cstheme="minorHAnsi"/>
                <w:sz w:val="22"/>
                <w:szCs w:val="22"/>
                <w:lang w:val="en-GB"/>
              </w:rPr>
            </w:pPr>
            <w:r w:rsidRPr="001F3750">
              <w:rPr>
                <w:rFonts w:asciiTheme="minorHAnsi" w:hAnsiTheme="minorHAnsi" w:cstheme="minorHAnsi"/>
                <w:b/>
                <w:bCs/>
                <w:sz w:val="22"/>
                <w:szCs w:val="22"/>
                <w:lang w:val="en"/>
              </w:rPr>
              <w:t>26</w:t>
            </w:r>
            <w:r w:rsidR="00597527" w:rsidRPr="001F3750">
              <w:rPr>
                <w:rFonts w:asciiTheme="minorHAnsi" w:hAnsiTheme="minorHAnsi" w:cstheme="minorHAnsi"/>
                <w:b/>
                <w:bCs/>
                <w:sz w:val="22"/>
                <w:szCs w:val="22"/>
                <w:lang w:val="en"/>
              </w:rPr>
              <w:t>/</w:t>
            </w:r>
            <w:r w:rsidRPr="001F3750">
              <w:rPr>
                <w:rFonts w:asciiTheme="minorHAnsi" w:hAnsiTheme="minorHAnsi" w:cstheme="minorHAnsi"/>
                <w:b/>
                <w:bCs/>
                <w:sz w:val="22"/>
                <w:szCs w:val="22"/>
                <w:lang w:val="en"/>
              </w:rPr>
              <w:t>02</w:t>
            </w:r>
            <w:r w:rsidR="0083082B" w:rsidRPr="001F3750">
              <w:rPr>
                <w:rFonts w:asciiTheme="minorHAnsi" w:hAnsiTheme="minorHAnsi" w:cstheme="minorHAnsi"/>
                <w:b/>
                <w:bCs/>
                <w:sz w:val="22"/>
                <w:szCs w:val="22"/>
                <w:lang w:val="en"/>
              </w:rPr>
              <w:t>/20</w:t>
            </w:r>
            <w:r w:rsidR="00597527" w:rsidRPr="001F3750">
              <w:rPr>
                <w:rFonts w:asciiTheme="minorHAnsi" w:hAnsiTheme="minorHAnsi" w:cstheme="minorHAnsi"/>
                <w:b/>
                <w:bCs/>
                <w:sz w:val="22"/>
                <w:szCs w:val="22"/>
                <w:lang w:val="en"/>
              </w:rPr>
              <w:t>26</w:t>
            </w:r>
            <w:r w:rsidR="0083082B" w:rsidRPr="001F3750">
              <w:rPr>
                <w:rFonts w:asciiTheme="minorHAnsi" w:hAnsiTheme="minorHAnsi" w:cstheme="minorHAnsi"/>
                <w:b/>
                <w:bCs/>
                <w:sz w:val="22"/>
                <w:szCs w:val="22"/>
                <w:lang w:val="en"/>
              </w:rPr>
              <w:t xml:space="preserve"> at </w:t>
            </w:r>
            <w:r w:rsidR="006212E4" w:rsidRPr="001F3750">
              <w:rPr>
                <w:rFonts w:asciiTheme="minorHAnsi" w:hAnsiTheme="minorHAnsi" w:cstheme="minorHAnsi"/>
                <w:b/>
                <w:bCs/>
                <w:sz w:val="22"/>
                <w:szCs w:val="22"/>
                <w:lang w:val="en"/>
              </w:rPr>
              <w:t>1</w:t>
            </w:r>
            <w:r w:rsidRPr="001F3750">
              <w:rPr>
                <w:rFonts w:asciiTheme="minorHAnsi" w:hAnsiTheme="minorHAnsi" w:cstheme="minorHAnsi"/>
                <w:b/>
                <w:bCs/>
                <w:sz w:val="22"/>
                <w:szCs w:val="22"/>
                <w:lang w:val="en"/>
              </w:rPr>
              <w:t>7</w:t>
            </w:r>
            <w:r w:rsidR="005F5E2A" w:rsidRPr="001F3750">
              <w:rPr>
                <w:rFonts w:asciiTheme="minorHAnsi" w:hAnsiTheme="minorHAnsi" w:cstheme="minorHAnsi"/>
                <w:b/>
                <w:bCs/>
                <w:sz w:val="22"/>
                <w:szCs w:val="22"/>
                <w:lang w:val="en"/>
              </w:rPr>
              <w:t>:0</w:t>
            </w:r>
            <w:r w:rsidR="006212E4" w:rsidRPr="001F3750">
              <w:rPr>
                <w:rFonts w:asciiTheme="minorHAnsi" w:hAnsiTheme="minorHAnsi" w:cstheme="minorHAnsi"/>
                <w:b/>
                <w:bCs/>
                <w:sz w:val="22"/>
                <w:szCs w:val="22"/>
                <w:lang w:val="en"/>
              </w:rPr>
              <w:t>0</w:t>
            </w:r>
            <w:r w:rsidR="0083082B" w:rsidRPr="001F3750">
              <w:rPr>
                <w:rFonts w:asciiTheme="minorHAnsi" w:hAnsiTheme="minorHAnsi" w:cstheme="minorHAnsi"/>
                <w:b/>
                <w:bCs/>
                <w:smallCaps/>
                <w:sz w:val="22"/>
                <w:szCs w:val="22"/>
                <w:lang w:val="en"/>
              </w:rPr>
              <w:t xml:space="preserve"> </w:t>
            </w:r>
            <w:r w:rsidR="00C243A0" w:rsidRPr="001F3750">
              <w:rPr>
                <w:rFonts w:asciiTheme="minorHAnsi" w:hAnsiTheme="minorHAnsi" w:cstheme="minorHAnsi"/>
                <w:b/>
                <w:bCs/>
                <w:smallCaps/>
                <w:sz w:val="22"/>
                <w:szCs w:val="22"/>
                <w:lang w:val="en"/>
              </w:rPr>
              <w:t>(PARIS</w:t>
            </w:r>
            <w:r w:rsidR="00C243A0" w:rsidRPr="0030651D">
              <w:rPr>
                <w:rFonts w:asciiTheme="minorHAnsi" w:hAnsiTheme="minorHAnsi" w:cstheme="minorHAnsi"/>
                <w:b/>
                <w:bCs/>
                <w:smallCaps/>
                <w:sz w:val="22"/>
                <w:szCs w:val="22"/>
                <w:lang w:val="en"/>
              </w:rPr>
              <w:t xml:space="preserve"> TIME)</w:t>
            </w:r>
          </w:p>
        </w:tc>
      </w:tr>
    </w:tbl>
    <w:p w14:paraId="2927EF1D" w14:textId="2BD41489" w:rsidR="00683C1F" w:rsidRPr="00342E4D" w:rsidRDefault="00683C1F">
      <w:pPr>
        <w:rPr>
          <w:rFonts w:asciiTheme="minorHAnsi" w:hAnsiTheme="minorHAnsi" w:cstheme="minorHAnsi"/>
          <w:sz w:val="22"/>
          <w:szCs w:val="22"/>
          <w:lang w:val="en-GB"/>
        </w:rPr>
      </w:pPr>
    </w:p>
    <w:p w14:paraId="74B5FD87" w14:textId="1F6C0C63" w:rsidR="0032428C" w:rsidRPr="00342E4D" w:rsidRDefault="0032428C" w:rsidP="00F10B36">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br w:type="page"/>
      </w:r>
    </w:p>
    <w:sdt>
      <w:sdtPr>
        <w:rPr>
          <w:rFonts w:asciiTheme="minorHAnsi" w:eastAsia="Times" w:hAnsiTheme="minorHAnsi" w:cstheme="minorHAnsi"/>
          <w:b w:val="0"/>
          <w:bCs w:val="0"/>
          <w:color w:val="auto"/>
          <w:sz w:val="22"/>
          <w:szCs w:val="22"/>
          <w:highlight w:val="yellow"/>
        </w:rPr>
        <w:id w:val="-549693124"/>
        <w:docPartObj>
          <w:docPartGallery w:val="Table of Contents"/>
          <w:docPartUnique/>
        </w:docPartObj>
      </w:sdtPr>
      <w:sdtContent>
        <w:p w14:paraId="7C0CE2C1" w14:textId="77777777" w:rsidR="002C46DE" w:rsidRPr="00E23E75" w:rsidRDefault="00B529EE" w:rsidP="002C46DE">
          <w:pPr>
            <w:pStyle w:val="En-ttedetabledesmatires"/>
            <w:rPr>
              <w:rFonts w:asciiTheme="minorHAnsi" w:hAnsiTheme="minorHAnsi" w:cstheme="minorHAnsi"/>
              <w:color w:val="auto"/>
              <w:sz w:val="22"/>
              <w:szCs w:val="22"/>
            </w:rPr>
          </w:pPr>
          <w:r>
            <w:rPr>
              <w:rFonts w:asciiTheme="minorHAnsi" w:hAnsiTheme="minorHAnsi" w:cstheme="minorHAnsi"/>
              <w:color w:val="auto"/>
              <w:sz w:val="22"/>
              <w:szCs w:val="22"/>
              <w:u w:val="single"/>
              <w:lang w:val="en"/>
            </w:rPr>
            <w:t>CONTENTS</w:t>
          </w:r>
        </w:p>
        <w:p w14:paraId="1564014C" w14:textId="67DA96D0" w:rsidR="000D1A0F" w:rsidRPr="0006068D" w:rsidRDefault="000D1A0F" w:rsidP="0032428C">
          <w:pPr>
            <w:tabs>
              <w:tab w:val="left" w:pos="2265"/>
            </w:tabs>
            <w:rPr>
              <w:rFonts w:asciiTheme="minorHAnsi" w:hAnsiTheme="minorHAnsi" w:cstheme="minorHAnsi"/>
              <w:sz w:val="22"/>
              <w:szCs w:val="22"/>
            </w:rPr>
          </w:pPr>
        </w:p>
        <w:bookmarkStart w:id="0" w:name="_GoBack"/>
        <w:bookmarkEnd w:id="0"/>
        <w:p w14:paraId="294CFE86" w14:textId="78CCA456" w:rsidR="001F3750" w:rsidRDefault="002C46DE">
          <w:pPr>
            <w:pStyle w:val="TM1"/>
            <w:tabs>
              <w:tab w:val="left" w:pos="1540"/>
              <w:tab w:val="right" w:leader="dot" w:pos="9329"/>
            </w:tabs>
            <w:rPr>
              <w:rFonts w:asciiTheme="minorHAnsi" w:eastAsiaTheme="minorEastAsia" w:hAnsiTheme="minorHAnsi" w:cstheme="minorBidi"/>
              <w:noProof/>
              <w:sz w:val="22"/>
              <w:szCs w:val="22"/>
            </w:rPr>
          </w:pPr>
          <w:r>
            <w:rPr>
              <w:rFonts w:asciiTheme="minorHAnsi" w:hAnsiTheme="minorHAnsi" w:cstheme="minorHAnsi"/>
              <w:sz w:val="22"/>
              <w:szCs w:val="22"/>
              <w:highlight w:val="yellow"/>
              <w:lang w:val="en"/>
            </w:rPr>
            <w:fldChar w:fldCharType="begin"/>
          </w:r>
          <w:r>
            <w:rPr>
              <w:rFonts w:asciiTheme="minorHAnsi" w:hAnsiTheme="minorHAnsi" w:cstheme="minorHAnsi"/>
              <w:sz w:val="22"/>
              <w:szCs w:val="22"/>
              <w:highlight w:val="yellow"/>
            </w:rPr>
            <w:instrText xml:space="preserve"> TOC \o "1-3" \h \z \u </w:instrText>
          </w:r>
          <w:r>
            <w:rPr>
              <w:rFonts w:asciiTheme="minorHAnsi" w:hAnsiTheme="minorHAnsi" w:cstheme="minorHAnsi"/>
              <w:sz w:val="22"/>
              <w:szCs w:val="22"/>
              <w:highlight w:val="yellow"/>
            </w:rPr>
            <w:fldChar w:fldCharType="separate"/>
          </w:r>
          <w:hyperlink w:anchor="_Toc221199571" w:history="1">
            <w:r w:rsidR="001F3750" w:rsidRPr="00247B8E">
              <w:rPr>
                <w:rStyle w:val="Lienhypertexte"/>
                <w:rFonts w:cstheme="minorHAnsi"/>
                <w:b/>
                <w:caps/>
                <w:noProof/>
                <w:lang w:val="en-GB"/>
              </w:rPr>
              <w:t>ARTICLE 1:</w:t>
            </w:r>
            <w:r w:rsidR="001F3750">
              <w:rPr>
                <w:rFonts w:asciiTheme="minorHAnsi" w:eastAsiaTheme="minorEastAsia" w:hAnsiTheme="minorHAnsi" w:cstheme="minorBidi"/>
                <w:noProof/>
                <w:sz w:val="22"/>
                <w:szCs w:val="22"/>
              </w:rPr>
              <w:tab/>
            </w:r>
            <w:r w:rsidR="001F3750" w:rsidRPr="00247B8E">
              <w:rPr>
                <w:rStyle w:val="Lienhypertexte"/>
                <w:rFonts w:cstheme="minorHAnsi"/>
                <w:b/>
                <w:bCs/>
                <w:caps/>
                <w:noProof/>
                <w:lang w:val="en"/>
              </w:rPr>
              <w:t>Object and scope of the tender</w:t>
            </w:r>
            <w:r w:rsidR="001F3750">
              <w:rPr>
                <w:noProof/>
                <w:webHidden/>
              </w:rPr>
              <w:tab/>
            </w:r>
            <w:r w:rsidR="001F3750">
              <w:rPr>
                <w:noProof/>
                <w:webHidden/>
              </w:rPr>
              <w:fldChar w:fldCharType="begin"/>
            </w:r>
            <w:r w:rsidR="001F3750">
              <w:rPr>
                <w:noProof/>
                <w:webHidden/>
              </w:rPr>
              <w:instrText xml:space="preserve"> PAGEREF _Toc221199571 \h </w:instrText>
            </w:r>
            <w:r w:rsidR="001F3750">
              <w:rPr>
                <w:noProof/>
                <w:webHidden/>
              </w:rPr>
            </w:r>
            <w:r w:rsidR="001F3750">
              <w:rPr>
                <w:noProof/>
                <w:webHidden/>
              </w:rPr>
              <w:fldChar w:fldCharType="separate"/>
            </w:r>
            <w:r w:rsidR="001F3750">
              <w:rPr>
                <w:noProof/>
                <w:webHidden/>
              </w:rPr>
              <w:t>4</w:t>
            </w:r>
            <w:r w:rsidR="001F3750">
              <w:rPr>
                <w:noProof/>
                <w:webHidden/>
              </w:rPr>
              <w:fldChar w:fldCharType="end"/>
            </w:r>
          </w:hyperlink>
        </w:p>
        <w:p w14:paraId="09CD2B4E" w14:textId="13D9B3C6" w:rsidR="001F3750" w:rsidRDefault="001F3750">
          <w:pPr>
            <w:pStyle w:val="TM2"/>
            <w:rPr>
              <w:noProof/>
            </w:rPr>
          </w:pPr>
          <w:hyperlink w:anchor="_Toc221199572" w:history="1">
            <w:r w:rsidRPr="00247B8E">
              <w:rPr>
                <w:rStyle w:val="Lienhypertexte"/>
                <w:rFonts w:cstheme="minorHAnsi"/>
                <w:noProof/>
                <w:lang w:val="en"/>
              </w:rPr>
              <w:t>Object of the tender</w:t>
            </w:r>
            <w:r>
              <w:rPr>
                <w:noProof/>
                <w:webHidden/>
              </w:rPr>
              <w:tab/>
            </w:r>
            <w:r>
              <w:rPr>
                <w:noProof/>
                <w:webHidden/>
              </w:rPr>
              <w:fldChar w:fldCharType="begin"/>
            </w:r>
            <w:r>
              <w:rPr>
                <w:noProof/>
                <w:webHidden/>
              </w:rPr>
              <w:instrText xml:space="preserve"> PAGEREF _Toc221199572 \h </w:instrText>
            </w:r>
            <w:r>
              <w:rPr>
                <w:noProof/>
                <w:webHidden/>
              </w:rPr>
            </w:r>
            <w:r>
              <w:rPr>
                <w:noProof/>
                <w:webHidden/>
              </w:rPr>
              <w:fldChar w:fldCharType="separate"/>
            </w:r>
            <w:r>
              <w:rPr>
                <w:noProof/>
                <w:webHidden/>
              </w:rPr>
              <w:t>4</w:t>
            </w:r>
            <w:r>
              <w:rPr>
                <w:noProof/>
                <w:webHidden/>
              </w:rPr>
              <w:fldChar w:fldCharType="end"/>
            </w:r>
          </w:hyperlink>
        </w:p>
        <w:p w14:paraId="1F0313E6" w14:textId="3C21E281" w:rsidR="001F3750" w:rsidRDefault="001F3750">
          <w:pPr>
            <w:pStyle w:val="TM2"/>
            <w:rPr>
              <w:noProof/>
            </w:rPr>
          </w:pPr>
          <w:hyperlink w:anchor="_Toc221199573" w:history="1">
            <w:r w:rsidRPr="00247B8E">
              <w:rPr>
                <w:rStyle w:val="Lienhypertexte"/>
                <w:rFonts w:cstheme="minorHAnsi"/>
                <w:noProof/>
                <w:lang w:val="en"/>
              </w:rPr>
              <w:t>Scope of the tender</w:t>
            </w:r>
            <w:r>
              <w:rPr>
                <w:noProof/>
                <w:webHidden/>
              </w:rPr>
              <w:tab/>
            </w:r>
            <w:r>
              <w:rPr>
                <w:noProof/>
                <w:webHidden/>
              </w:rPr>
              <w:fldChar w:fldCharType="begin"/>
            </w:r>
            <w:r>
              <w:rPr>
                <w:noProof/>
                <w:webHidden/>
              </w:rPr>
              <w:instrText xml:space="preserve"> PAGEREF _Toc221199573 \h </w:instrText>
            </w:r>
            <w:r>
              <w:rPr>
                <w:noProof/>
                <w:webHidden/>
              </w:rPr>
            </w:r>
            <w:r>
              <w:rPr>
                <w:noProof/>
                <w:webHidden/>
              </w:rPr>
              <w:fldChar w:fldCharType="separate"/>
            </w:r>
            <w:r>
              <w:rPr>
                <w:noProof/>
                <w:webHidden/>
              </w:rPr>
              <w:t>4</w:t>
            </w:r>
            <w:r>
              <w:rPr>
                <w:noProof/>
                <w:webHidden/>
              </w:rPr>
              <w:fldChar w:fldCharType="end"/>
            </w:r>
          </w:hyperlink>
        </w:p>
        <w:p w14:paraId="541F19BF" w14:textId="6029A026" w:rsidR="001F3750" w:rsidRDefault="001F3750">
          <w:pPr>
            <w:pStyle w:val="TM2"/>
            <w:rPr>
              <w:noProof/>
            </w:rPr>
          </w:pPr>
          <w:hyperlink w:anchor="_Toc221199574" w:history="1">
            <w:r w:rsidRPr="00247B8E">
              <w:rPr>
                <w:rStyle w:val="Lienhypertexte"/>
                <w:rFonts w:cstheme="minorHAnsi"/>
                <w:noProof/>
                <w:lang w:val="en"/>
              </w:rPr>
              <w:t>Provisional schedule of the tender</w:t>
            </w:r>
            <w:r>
              <w:rPr>
                <w:noProof/>
                <w:webHidden/>
              </w:rPr>
              <w:tab/>
            </w:r>
            <w:r>
              <w:rPr>
                <w:noProof/>
                <w:webHidden/>
              </w:rPr>
              <w:fldChar w:fldCharType="begin"/>
            </w:r>
            <w:r>
              <w:rPr>
                <w:noProof/>
                <w:webHidden/>
              </w:rPr>
              <w:instrText xml:space="preserve"> PAGEREF _Toc221199574 \h </w:instrText>
            </w:r>
            <w:r>
              <w:rPr>
                <w:noProof/>
                <w:webHidden/>
              </w:rPr>
            </w:r>
            <w:r>
              <w:rPr>
                <w:noProof/>
                <w:webHidden/>
              </w:rPr>
              <w:fldChar w:fldCharType="separate"/>
            </w:r>
            <w:r>
              <w:rPr>
                <w:noProof/>
                <w:webHidden/>
              </w:rPr>
              <w:t>4</w:t>
            </w:r>
            <w:r>
              <w:rPr>
                <w:noProof/>
                <w:webHidden/>
              </w:rPr>
              <w:fldChar w:fldCharType="end"/>
            </w:r>
          </w:hyperlink>
        </w:p>
        <w:p w14:paraId="482BA142" w14:textId="3A8F24AB" w:rsidR="001F3750" w:rsidRDefault="001F3750">
          <w:pPr>
            <w:pStyle w:val="TM2"/>
            <w:rPr>
              <w:noProof/>
            </w:rPr>
          </w:pPr>
          <w:hyperlink w:anchor="_Toc221199575" w:history="1">
            <w:r w:rsidRPr="00247B8E">
              <w:rPr>
                <w:rStyle w:val="Lienhypertexte"/>
                <w:rFonts w:cstheme="minorHAnsi"/>
                <w:noProof/>
                <w:lang w:val="en"/>
              </w:rPr>
              <w:t>Tender language – currency</w:t>
            </w:r>
            <w:r>
              <w:rPr>
                <w:noProof/>
                <w:webHidden/>
              </w:rPr>
              <w:tab/>
            </w:r>
            <w:r>
              <w:rPr>
                <w:noProof/>
                <w:webHidden/>
              </w:rPr>
              <w:fldChar w:fldCharType="begin"/>
            </w:r>
            <w:r>
              <w:rPr>
                <w:noProof/>
                <w:webHidden/>
              </w:rPr>
              <w:instrText xml:space="preserve"> PAGEREF _Toc221199575 \h </w:instrText>
            </w:r>
            <w:r>
              <w:rPr>
                <w:noProof/>
                <w:webHidden/>
              </w:rPr>
            </w:r>
            <w:r>
              <w:rPr>
                <w:noProof/>
                <w:webHidden/>
              </w:rPr>
              <w:fldChar w:fldCharType="separate"/>
            </w:r>
            <w:r>
              <w:rPr>
                <w:noProof/>
                <w:webHidden/>
              </w:rPr>
              <w:t>4</w:t>
            </w:r>
            <w:r>
              <w:rPr>
                <w:noProof/>
                <w:webHidden/>
              </w:rPr>
              <w:fldChar w:fldCharType="end"/>
            </w:r>
          </w:hyperlink>
        </w:p>
        <w:p w14:paraId="4CD637E5" w14:textId="0E28834B" w:rsidR="001F3750" w:rsidRDefault="001F3750">
          <w:pPr>
            <w:pStyle w:val="TM2"/>
            <w:rPr>
              <w:noProof/>
            </w:rPr>
          </w:pPr>
          <w:hyperlink w:anchor="_Toc221199576" w:history="1">
            <w:r w:rsidRPr="00247B8E">
              <w:rPr>
                <w:rStyle w:val="Lienhypertexte"/>
                <w:rFonts w:cstheme="minorHAnsi"/>
                <w:noProof/>
                <w:lang w:val="en"/>
              </w:rPr>
              <w:t>Composition of the tender documents</w:t>
            </w:r>
            <w:r>
              <w:rPr>
                <w:noProof/>
                <w:webHidden/>
              </w:rPr>
              <w:tab/>
            </w:r>
            <w:r>
              <w:rPr>
                <w:noProof/>
                <w:webHidden/>
              </w:rPr>
              <w:fldChar w:fldCharType="begin"/>
            </w:r>
            <w:r>
              <w:rPr>
                <w:noProof/>
                <w:webHidden/>
              </w:rPr>
              <w:instrText xml:space="preserve"> PAGEREF _Toc221199576 \h </w:instrText>
            </w:r>
            <w:r>
              <w:rPr>
                <w:noProof/>
                <w:webHidden/>
              </w:rPr>
            </w:r>
            <w:r>
              <w:rPr>
                <w:noProof/>
                <w:webHidden/>
              </w:rPr>
              <w:fldChar w:fldCharType="separate"/>
            </w:r>
            <w:r>
              <w:rPr>
                <w:noProof/>
                <w:webHidden/>
              </w:rPr>
              <w:t>4</w:t>
            </w:r>
            <w:r>
              <w:rPr>
                <w:noProof/>
                <w:webHidden/>
              </w:rPr>
              <w:fldChar w:fldCharType="end"/>
            </w:r>
          </w:hyperlink>
        </w:p>
        <w:p w14:paraId="512B1AA4" w14:textId="710F4BE8" w:rsidR="001F3750" w:rsidRDefault="001F3750">
          <w:pPr>
            <w:pStyle w:val="TM2"/>
            <w:rPr>
              <w:noProof/>
            </w:rPr>
          </w:pPr>
          <w:hyperlink w:anchor="_Toc221199577" w:history="1">
            <w:r w:rsidRPr="00247B8E">
              <w:rPr>
                <w:rStyle w:val="Lienhypertexte"/>
                <w:rFonts w:cstheme="minorHAnsi"/>
                <w:noProof/>
                <w:lang w:val="en"/>
              </w:rPr>
              <w:t>Modification of the tender documents</w:t>
            </w:r>
            <w:r>
              <w:rPr>
                <w:noProof/>
                <w:webHidden/>
              </w:rPr>
              <w:tab/>
            </w:r>
            <w:r>
              <w:rPr>
                <w:noProof/>
                <w:webHidden/>
              </w:rPr>
              <w:fldChar w:fldCharType="begin"/>
            </w:r>
            <w:r>
              <w:rPr>
                <w:noProof/>
                <w:webHidden/>
              </w:rPr>
              <w:instrText xml:space="preserve"> PAGEREF _Toc221199577 \h </w:instrText>
            </w:r>
            <w:r>
              <w:rPr>
                <w:noProof/>
                <w:webHidden/>
              </w:rPr>
            </w:r>
            <w:r>
              <w:rPr>
                <w:noProof/>
                <w:webHidden/>
              </w:rPr>
              <w:fldChar w:fldCharType="separate"/>
            </w:r>
            <w:r>
              <w:rPr>
                <w:noProof/>
                <w:webHidden/>
              </w:rPr>
              <w:t>4</w:t>
            </w:r>
            <w:r>
              <w:rPr>
                <w:noProof/>
                <w:webHidden/>
              </w:rPr>
              <w:fldChar w:fldCharType="end"/>
            </w:r>
          </w:hyperlink>
        </w:p>
        <w:p w14:paraId="7DA9E63B" w14:textId="48484CD4"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578" w:history="1">
            <w:r w:rsidRPr="00247B8E">
              <w:rPr>
                <w:rStyle w:val="Lienhypertexte"/>
                <w:rFonts w:cstheme="minorHAnsi"/>
                <w:b/>
                <w:caps/>
                <w:noProof/>
                <w:lang w:val="en-GB"/>
              </w:rPr>
              <w:t>ARTICLE 2:</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General characteristics of the proposed contract</w:t>
            </w:r>
            <w:r>
              <w:rPr>
                <w:noProof/>
                <w:webHidden/>
              </w:rPr>
              <w:tab/>
            </w:r>
            <w:r>
              <w:rPr>
                <w:noProof/>
                <w:webHidden/>
              </w:rPr>
              <w:fldChar w:fldCharType="begin"/>
            </w:r>
            <w:r>
              <w:rPr>
                <w:noProof/>
                <w:webHidden/>
              </w:rPr>
              <w:instrText xml:space="preserve"> PAGEREF _Toc221199578 \h </w:instrText>
            </w:r>
            <w:r>
              <w:rPr>
                <w:noProof/>
                <w:webHidden/>
              </w:rPr>
            </w:r>
            <w:r>
              <w:rPr>
                <w:noProof/>
                <w:webHidden/>
              </w:rPr>
              <w:fldChar w:fldCharType="separate"/>
            </w:r>
            <w:r>
              <w:rPr>
                <w:noProof/>
                <w:webHidden/>
              </w:rPr>
              <w:t>4</w:t>
            </w:r>
            <w:r>
              <w:rPr>
                <w:noProof/>
                <w:webHidden/>
              </w:rPr>
              <w:fldChar w:fldCharType="end"/>
            </w:r>
          </w:hyperlink>
        </w:p>
        <w:p w14:paraId="79F271C5" w14:textId="0D3B1814" w:rsidR="001F3750" w:rsidRDefault="001F3750">
          <w:pPr>
            <w:pStyle w:val="TM2"/>
            <w:rPr>
              <w:noProof/>
            </w:rPr>
          </w:pPr>
          <w:hyperlink w:anchor="_Toc221199579" w:history="1">
            <w:r w:rsidRPr="00247B8E">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_Toc221199579 \h </w:instrText>
            </w:r>
            <w:r>
              <w:rPr>
                <w:noProof/>
                <w:webHidden/>
              </w:rPr>
            </w:r>
            <w:r>
              <w:rPr>
                <w:noProof/>
                <w:webHidden/>
              </w:rPr>
              <w:fldChar w:fldCharType="separate"/>
            </w:r>
            <w:r>
              <w:rPr>
                <w:noProof/>
                <w:webHidden/>
              </w:rPr>
              <w:t>5</w:t>
            </w:r>
            <w:r>
              <w:rPr>
                <w:noProof/>
                <w:webHidden/>
              </w:rPr>
              <w:fldChar w:fldCharType="end"/>
            </w:r>
          </w:hyperlink>
        </w:p>
        <w:p w14:paraId="65039B02" w14:textId="7F41B03A" w:rsidR="001F3750" w:rsidRDefault="001F3750">
          <w:pPr>
            <w:pStyle w:val="TM2"/>
            <w:rPr>
              <w:noProof/>
            </w:rPr>
          </w:pPr>
          <w:hyperlink w:anchor="_Toc221199580" w:history="1">
            <w:r w:rsidRPr="00247B8E">
              <w:rPr>
                <w:rStyle w:val="Lienhypertexte"/>
                <w:rFonts w:cstheme="minorHAnsi"/>
                <w:noProof/>
                <w:lang w:val="en"/>
              </w:rPr>
              <w:t>Estimated amount of the need</w:t>
            </w:r>
            <w:r>
              <w:rPr>
                <w:noProof/>
                <w:webHidden/>
              </w:rPr>
              <w:tab/>
            </w:r>
            <w:r>
              <w:rPr>
                <w:noProof/>
                <w:webHidden/>
              </w:rPr>
              <w:fldChar w:fldCharType="begin"/>
            </w:r>
            <w:r>
              <w:rPr>
                <w:noProof/>
                <w:webHidden/>
              </w:rPr>
              <w:instrText xml:space="preserve"> PAGEREF _Toc221199580 \h </w:instrText>
            </w:r>
            <w:r>
              <w:rPr>
                <w:noProof/>
                <w:webHidden/>
              </w:rPr>
            </w:r>
            <w:r>
              <w:rPr>
                <w:noProof/>
                <w:webHidden/>
              </w:rPr>
              <w:fldChar w:fldCharType="separate"/>
            </w:r>
            <w:r>
              <w:rPr>
                <w:noProof/>
                <w:webHidden/>
              </w:rPr>
              <w:t>5</w:t>
            </w:r>
            <w:r>
              <w:rPr>
                <w:noProof/>
                <w:webHidden/>
              </w:rPr>
              <w:fldChar w:fldCharType="end"/>
            </w:r>
          </w:hyperlink>
        </w:p>
        <w:p w14:paraId="565E9316" w14:textId="63F476CA" w:rsidR="001F3750" w:rsidRDefault="001F3750">
          <w:pPr>
            <w:pStyle w:val="TM2"/>
            <w:rPr>
              <w:noProof/>
            </w:rPr>
          </w:pPr>
          <w:hyperlink w:anchor="_Toc221199581" w:history="1">
            <w:r w:rsidRPr="00247B8E">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_Toc221199581 \h </w:instrText>
            </w:r>
            <w:r>
              <w:rPr>
                <w:noProof/>
                <w:webHidden/>
              </w:rPr>
            </w:r>
            <w:r>
              <w:rPr>
                <w:noProof/>
                <w:webHidden/>
              </w:rPr>
              <w:fldChar w:fldCharType="separate"/>
            </w:r>
            <w:r>
              <w:rPr>
                <w:noProof/>
                <w:webHidden/>
              </w:rPr>
              <w:t>5</w:t>
            </w:r>
            <w:r>
              <w:rPr>
                <w:noProof/>
                <w:webHidden/>
              </w:rPr>
              <w:fldChar w:fldCharType="end"/>
            </w:r>
          </w:hyperlink>
        </w:p>
        <w:p w14:paraId="053D9A66" w14:textId="19700AAC" w:rsidR="001F3750" w:rsidRDefault="001F3750">
          <w:pPr>
            <w:pStyle w:val="TM2"/>
            <w:rPr>
              <w:noProof/>
            </w:rPr>
          </w:pPr>
          <w:hyperlink w:anchor="_Toc221199582" w:history="1">
            <w:r w:rsidRPr="00247B8E">
              <w:rPr>
                <w:rStyle w:val="Lienhypertexte"/>
                <w:rFonts w:cstheme="minorHAnsi"/>
                <w:noProof/>
                <w:lang w:val="en"/>
              </w:rPr>
              <w:t>Allotment</w:t>
            </w:r>
            <w:r>
              <w:rPr>
                <w:noProof/>
                <w:webHidden/>
              </w:rPr>
              <w:tab/>
            </w:r>
            <w:r>
              <w:rPr>
                <w:noProof/>
                <w:webHidden/>
              </w:rPr>
              <w:fldChar w:fldCharType="begin"/>
            </w:r>
            <w:r>
              <w:rPr>
                <w:noProof/>
                <w:webHidden/>
              </w:rPr>
              <w:instrText xml:space="preserve"> PAGEREF _Toc221199582 \h </w:instrText>
            </w:r>
            <w:r>
              <w:rPr>
                <w:noProof/>
                <w:webHidden/>
              </w:rPr>
            </w:r>
            <w:r>
              <w:rPr>
                <w:noProof/>
                <w:webHidden/>
              </w:rPr>
              <w:fldChar w:fldCharType="separate"/>
            </w:r>
            <w:r>
              <w:rPr>
                <w:noProof/>
                <w:webHidden/>
              </w:rPr>
              <w:t>5</w:t>
            </w:r>
            <w:r>
              <w:rPr>
                <w:noProof/>
                <w:webHidden/>
              </w:rPr>
              <w:fldChar w:fldCharType="end"/>
            </w:r>
          </w:hyperlink>
        </w:p>
        <w:p w14:paraId="2758E1A5" w14:textId="56C172F9"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583" w:history="1">
            <w:r w:rsidRPr="00247B8E">
              <w:rPr>
                <w:rStyle w:val="Lienhypertexte"/>
                <w:rFonts w:cstheme="minorHAnsi"/>
                <w:b/>
                <w:caps/>
                <w:noProof/>
              </w:rPr>
              <w:t>ARTICLE 3:</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Candidate participation conditions</w:t>
            </w:r>
            <w:r>
              <w:rPr>
                <w:noProof/>
                <w:webHidden/>
              </w:rPr>
              <w:tab/>
            </w:r>
            <w:r>
              <w:rPr>
                <w:noProof/>
                <w:webHidden/>
              </w:rPr>
              <w:fldChar w:fldCharType="begin"/>
            </w:r>
            <w:r>
              <w:rPr>
                <w:noProof/>
                <w:webHidden/>
              </w:rPr>
              <w:instrText xml:space="preserve"> PAGEREF _Toc221199583 \h </w:instrText>
            </w:r>
            <w:r>
              <w:rPr>
                <w:noProof/>
                <w:webHidden/>
              </w:rPr>
            </w:r>
            <w:r>
              <w:rPr>
                <w:noProof/>
                <w:webHidden/>
              </w:rPr>
              <w:fldChar w:fldCharType="separate"/>
            </w:r>
            <w:r>
              <w:rPr>
                <w:noProof/>
                <w:webHidden/>
              </w:rPr>
              <w:t>5</w:t>
            </w:r>
            <w:r>
              <w:rPr>
                <w:noProof/>
                <w:webHidden/>
              </w:rPr>
              <w:fldChar w:fldCharType="end"/>
            </w:r>
          </w:hyperlink>
        </w:p>
        <w:p w14:paraId="17D53F53" w14:textId="4348F506" w:rsidR="001F3750" w:rsidRDefault="001F3750">
          <w:pPr>
            <w:pStyle w:val="TM2"/>
            <w:rPr>
              <w:noProof/>
            </w:rPr>
          </w:pPr>
          <w:hyperlink w:anchor="_Toc221199584" w:history="1">
            <w:r w:rsidRPr="00247B8E">
              <w:rPr>
                <w:rStyle w:val="Lienhypertexte"/>
                <w:rFonts w:cstheme="minorHAnsi"/>
                <w:noProof/>
                <w:lang w:val="en"/>
              </w:rPr>
              <w:t>Candidate presentation conditions</w:t>
            </w:r>
            <w:r>
              <w:rPr>
                <w:noProof/>
                <w:webHidden/>
              </w:rPr>
              <w:tab/>
            </w:r>
            <w:r>
              <w:rPr>
                <w:noProof/>
                <w:webHidden/>
              </w:rPr>
              <w:fldChar w:fldCharType="begin"/>
            </w:r>
            <w:r>
              <w:rPr>
                <w:noProof/>
                <w:webHidden/>
              </w:rPr>
              <w:instrText xml:space="preserve"> PAGEREF _Toc221199584 \h </w:instrText>
            </w:r>
            <w:r>
              <w:rPr>
                <w:noProof/>
                <w:webHidden/>
              </w:rPr>
            </w:r>
            <w:r>
              <w:rPr>
                <w:noProof/>
                <w:webHidden/>
              </w:rPr>
              <w:fldChar w:fldCharType="separate"/>
            </w:r>
            <w:r>
              <w:rPr>
                <w:noProof/>
                <w:webHidden/>
              </w:rPr>
              <w:t>5</w:t>
            </w:r>
            <w:r>
              <w:rPr>
                <w:noProof/>
                <w:webHidden/>
              </w:rPr>
              <w:fldChar w:fldCharType="end"/>
            </w:r>
          </w:hyperlink>
        </w:p>
        <w:p w14:paraId="6AEB1875" w14:textId="7050B972" w:rsidR="001F3750" w:rsidRDefault="001F3750">
          <w:pPr>
            <w:pStyle w:val="TM2"/>
            <w:rPr>
              <w:noProof/>
            </w:rPr>
          </w:pPr>
          <w:hyperlink w:anchor="_Toc221199585" w:history="1">
            <w:r w:rsidRPr="00247B8E">
              <w:rPr>
                <w:rStyle w:val="Lienhypertexte"/>
                <w:rFonts w:cstheme="minorHAnsi"/>
                <w:noProof/>
                <w:lang w:val="en"/>
              </w:rPr>
              <w:t>Grounds and conditions of exclusion</w:t>
            </w:r>
            <w:r>
              <w:rPr>
                <w:noProof/>
                <w:webHidden/>
              </w:rPr>
              <w:tab/>
            </w:r>
            <w:r>
              <w:rPr>
                <w:noProof/>
                <w:webHidden/>
              </w:rPr>
              <w:fldChar w:fldCharType="begin"/>
            </w:r>
            <w:r>
              <w:rPr>
                <w:noProof/>
                <w:webHidden/>
              </w:rPr>
              <w:instrText xml:space="preserve"> PAGEREF _Toc221199585 \h </w:instrText>
            </w:r>
            <w:r>
              <w:rPr>
                <w:noProof/>
                <w:webHidden/>
              </w:rPr>
            </w:r>
            <w:r>
              <w:rPr>
                <w:noProof/>
                <w:webHidden/>
              </w:rPr>
              <w:fldChar w:fldCharType="separate"/>
            </w:r>
            <w:r>
              <w:rPr>
                <w:noProof/>
                <w:webHidden/>
              </w:rPr>
              <w:t>5</w:t>
            </w:r>
            <w:r>
              <w:rPr>
                <w:noProof/>
                <w:webHidden/>
              </w:rPr>
              <w:fldChar w:fldCharType="end"/>
            </w:r>
          </w:hyperlink>
        </w:p>
        <w:p w14:paraId="58164161" w14:textId="1B2789D2" w:rsidR="001F3750" w:rsidRDefault="001F3750">
          <w:pPr>
            <w:pStyle w:val="TM2"/>
            <w:rPr>
              <w:noProof/>
            </w:rPr>
          </w:pPr>
          <w:hyperlink w:anchor="_Toc221199586" w:history="1">
            <w:r w:rsidRPr="00247B8E">
              <w:rPr>
                <w:rStyle w:val="Lienhypertexte"/>
                <w:noProof/>
                <w:lang w:val="en"/>
              </w:rPr>
              <w:t>Minimum prerequisites in terms of economic, technical and professional capacity</w:t>
            </w:r>
            <w:r>
              <w:rPr>
                <w:noProof/>
                <w:webHidden/>
              </w:rPr>
              <w:tab/>
            </w:r>
            <w:r>
              <w:rPr>
                <w:noProof/>
                <w:webHidden/>
              </w:rPr>
              <w:fldChar w:fldCharType="begin"/>
            </w:r>
            <w:r>
              <w:rPr>
                <w:noProof/>
                <w:webHidden/>
              </w:rPr>
              <w:instrText xml:space="preserve"> PAGEREF _Toc221199586 \h </w:instrText>
            </w:r>
            <w:r>
              <w:rPr>
                <w:noProof/>
                <w:webHidden/>
              </w:rPr>
            </w:r>
            <w:r>
              <w:rPr>
                <w:noProof/>
                <w:webHidden/>
              </w:rPr>
              <w:fldChar w:fldCharType="separate"/>
            </w:r>
            <w:r>
              <w:rPr>
                <w:noProof/>
                <w:webHidden/>
              </w:rPr>
              <w:t>6</w:t>
            </w:r>
            <w:r>
              <w:rPr>
                <w:noProof/>
                <w:webHidden/>
              </w:rPr>
              <w:fldChar w:fldCharType="end"/>
            </w:r>
          </w:hyperlink>
        </w:p>
        <w:p w14:paraId="68D71042" w14:textId="4C5F9B4B" w:rsidR="001F3750" w:rsidRDefault="001F3750">
          <w:pPr>
            <w:pStyle w:val="TM2"/>
            <w:rPr>
              <w:noProof/>
            </w:rPr>
          </w:pPr>
          <w:hyperlink w:anchor="_Toc221199587" w:history="1">
            <w:r w:rsidRPr="00247B8E">
              <w:rPr>
                <w:rStyle w:val="Lienhypertexte"/>
                <w:rFonts w:cstheme="minorHAnsi"/>
                <w:noProof/>
                <w:lang w:val="en"/>
              </w:rPr>
              <w:t>Specific requirements for consortia of economic operators</w:t>
            </w:r>
            <w:r>
              <w:rPr>
                <w:noProof/>
                <w:webHidden/>
              </w:rPr>
              <w:tab/>
            </w:r>
            <w:r>
              <w:rPr>
                <w:noProof/>
                <w:webHidden/>
              </w:rPr>
              <w:fldChar w:fldCharType="begin"/>
            </w:r>
            <w:r>
              <w:rPr>
                <w:noProof/>
                <w:webHidden/>
              </w:rPr>
              <w:instrText xml:space="preserve"> PAGEREF _Toc221199587 \h </w:instrText>
            </w:r>
            <w:r>
              <w:rPr>
                <w:noProof/>
                <w:webHidden/>
              </w:rPr>
            </w:r>
            <w:r>
              <w:rPr>
                <w:noProof/>
                <w:webHidden/>
              </w:rPr>
              <w:fldChar w:fldCharType="separate"/>
            </w:r>
            <w:r>
              <w:rPr>
                <w:noProof/>
                <w:webHidden/>
              </w:rPr>
              <w:t>6</w:t>
            </w:r>
            <w:r>
              <w:rPr>
                <w:noProof/>
                <w:webHidden/>
              </w:rPr>
              <w:fldChar w:fldCharType="end"/>
            </w:r>
          </w:hyperlink>
        </w:p>
        <w:p w14:paraId="1D97B501" w14:textId="7EAB280F" w:rsidR="001F3750" w:rsidRDefault="001F3750">
          <w:pPr>
            <w:pStyle w:val="TM2"/>
            <w:rPr>
              <w:noProof/>
            </w:rPr>
          </w:pPr>
          <w:hyperlink w:anchor="_Toc221199588" w:history="1">
            <w:r w:rsidRPr="00247B8E">
              <w:rPr>
                <w:rStyle w:val="Lienhypertexte"/>
                <w:rFonts w:cstheme="minorHAnsi"/>
                <w:i/>
                <w:iCs/>
                <w:noProof/>
                <w:lang w:val="en"/>
              </w:rPr>
              <w:t>Grounds for the exclusion of consortia</w:t>
            </w:r>
            <w:r>
              <w:rPr>
                <w:noProof/>
                <w:webHidden/>
              </w:rPr>
              <w:tab/>
            </w:r>
            <w:r>
              <w:rPr>
                <w:noProof/>
                <w:webHidden/>
              </w:rPr>
              <w:fldChar w:fldCharType="begin"/>
            </w:r>
            <w:r>
              <w:rPr>
                <w:noProof/>
                <w:webHidden/>
              </w:rPr>
              <w:instrText xml:space="preserve"> PAGEREF _Toc221199588 \h </w:instrText>
            </w:r>
            <w:r>
              <w:rPr>
                <w:noProof/>
                <w:webHidden/>
              </w:rPr>
            </w:r>
            <w:r>
              <w:rPr>
                <w:noProof/>
                <w:webHidden/>
              </w:rPr>
              <w:fldChar w:fldCharType="separate"/>
            </w:r>
            <w:r>
              <w:rPr>
                <w:noProof/>
                <w:webHidden/>
              </w:rPr>
              <w:t>6</w:t>
            </w:r>
            <w:r>
              <w:rPr>
                <w:noProof/>
                <w:webHidden/>
              </w:rPr>
              <w:fldChar w:fldCharType="end"/>
            </w:r>
          </w:hyperlink>
        </w:p>
        <w:p w14:paraId="6007B8F5" w14:textId="5E4BFA8E" w:rsidR="001F3750" w:rsidRDefault="001F3750">
          <w:pPr>
            <w:pStyle w:val="TM2"/>
            <w:rPr>
              <w:noProof/>
            </w:rPr>
          </w:pPr>
          <w:hyperlink w:anchor="_Toc221199589" w:history="1">
            <w:r w:rsidRPr="00247B8E">
              <w:rPr>
                <w:rStyle w:val="Lienhypertexte"/>
                <w:rFonts w:cstheme="minorHAnsi"/>
                <w:i/>
                <w:iCs/>
                <w:noProof/>
                <w:lang w:val="en"/>
              </w:rPr>
              <w:t>Form of the consortium</w:t>
            </w:r>
            <w:r>
              <w:rPr>
                <w:noProof/>
                <w:webHidden/>
              </w:rPr>
              <w:tab/>
            </w:r>
            <w:r>
              <w:rPr>
                <w:noProof/>
                <w:webHidden/>
              </w:rPr>
              <w:fldChar w:fldCharType="begin"/>
            </w:r>
            <w:r>
              <w:rPr>
                <w:noProof/>
                <w:webHidden/>
              </w:rPr>
              <w:instrText xml:space="preserve"> PAGEREF _Toc221199589 \h </w:instrText>
            </w:r>
            <w:r>
              <w:rPr>
                <w:noProof/>
                <w:webHidden/>
              </w:rPr>
            </w:r>
            <w:r>
              <w:rPr>
                <w:noProof/>
                <w:webHidden/>
              </w:rPr>
              <w:fldChar w:fldCharType="separate"/>
            </w:r>
            <w:r>
              <w:rPr>
                <w:noProof/>
                <w:webHidden/>
              </w:rPr>
              <w:t>6</w:t>
            </w:r>
            <w:r>
              <w:rPr>
                <w:noProof/>
                <w:webHidden/>
              </w:rPr>
              <w:fldChar w:fldCharType="end"/>
            </w:r>
          </w:hyperlink>
        </w:p>
        <w:p w14:paraId="234F87CA" w14:textId="1E22124F" w:rsidR="001F3750" w:rsidRDefault="001F3750">
          <w:pPr>
            <w:pStyle w:val="TM2"/>
            <w:rPr>
              <w:noProof/>
            </w:rPr>
          </w:pPr>
          <w:hyperlink w:anchor="_Toc221199590" w:history="1">
            <w:r w:rsidRPr="00247B8E">
              <w:rPr>
                <w:rStyle w:val="Lienhypertexte"/>
                <w:rFonts w:cstheme="minorHAnsi"/>
                <w:noProof/>
                <w:lang w:val="en"/>
              </w:rPr>
              <w:t>Subcontracting</w:t>
            </w:r>
            <w:r>
              <w:rPr>
                <w:noProof/>
                <w:webHidden/>
              </w:rPr>
              <w:tab/>
            </w:r>
            <w:r>
              <w:rPr>
                <w:noProof/>
                <w:webHidden/>
              </w:rPr>
              <w:fldChar w:fldCharType="begin"/>
            </w:r>
            <w:r>
              <w:rPr>
                <w:noProof/>
                <w:webHidden/>
              </w:rPr>
              <w:instrText xml:space="preserve"> PAGEREF _Toc221199590 \h </w:instrText>
            </w:r>
            <w:r>
              <w:rPr>
                <w:noProof/>
                <w:webHidden/>
              </w:rPr>
            </w:r>
            <w:r>
              <w:rPr>
                <w:noProof/>
                <w:webHidden/>
              </w:rPr>
              <w:fldChar w:fldCharType="separate"/>
            </w:r>
            <w:r>
              <w:rPr>
                <w:noProof/>
                <w:webHidden/>
              </w:rPr>
              <w:t>6</w:t>
            </w:r>
            <w:r>
              <w:rPr>
                <w:noProof/>
                <w:webHidden/>
              </w:rPr>
              <w:fldChar w:fldCharType="end"/>
            </w:r>
          </w:hyperlink>
        </w:p>
        <w:p w14:paraId="3D1922BB" w14:textId="665BEF63" w:rsidR="001F3750" w:rsidRDefault="001F3750">
          <w:pPr>
            <w:pStyle w:val="TM2"/>
            <w:rPr>
              <w:noProof/>
            </w:rPr>
          </w:pPr>
          <w:hyperlink w:anchor="_Toc221199591" w:history="1">
            <w:r w:rsidRPr="00247B8E">
              <w:rPr>
                <w:rStyle w:val="Lienhypertexte"/>
                <w:rFonts w:cstheme="minorHAnsi"/>
                <w:i/>
                <w:iCs/>
                <w:noProof/>
                <w:lang w:val="en"/>
              </w:rPr>
              <w:t>Grounds for exclusion in the case of subcontracting</w:t>
            </w:r>
            <w:r>
              <w:rPr>
                <w:noProof/>
                <w:webHidden/>
              </w:rPr>
              <w:tab/>
            </w:r>
            <w:r>
              <w:rPr>
                <w:noProof/>
                <w:webHidden/>
              </w:rPr>
              <w:fldChar w:fldCharType="begin"/>
            </w:r>
            <w:r>
              <w:rPr>
                <w:noProof/>
                <w:webHidden/>
              </w:rPr>
              <w:instrText xml:space="preserve"> PAGEREF _Toc221199591 \h </w:instrText>
            </w:r>
            <w:r>
              <w:rPr>
                <w:noProof/>
                <w:webHidden/>
              </w:rPr>
            </w:r>
            <w:r>
              <w:rPr>
                <w:noProof/>
                <w:webHidden/>
              </w:rPr>
              <w:fldChar w:fldCharType="separate"/>
            </w:r>
            <w:r>
              <w:rPr>
                <w:noProof/>
                <w:webHidden/>
              </w:rPr>
              <w:t>6</w:t>
            </w:r>
            <w:r>
              <w:rPr>
                <w:noProof/>
                <w:webHidden/>
              </w:rPr>
              <w:fldChar w:fldCharType="end"/>
            </w:r>
          </w:hyperlink>
        </w:p>
        <w:p w14:paraId="08562B51" w14:textId="454FA75A" w:rsidR="001F3750" w:rsidRDefault="001F3750">
          <w:pPr>
            <w:pStyle w:val="TM2"/>
            <w:rPr>
              <w:noProof/>
            </w:rPr>
          </w:pPr>
          <w:hyperlink w:anchor="_Toc221199592" w:history="1">
            <w:r w:rsidRPr="00247B8E">
              <w:rPr>
                <w:rStyle w:val="Lienhypertexte"/>
                <w:rFonts w:cstheme="minorHAnsi"/>
                <w:i/>
                <w:iCs/>
                <w:noProof/>
                <w:lang w:val="en"/>
              </w:rPr>
              <w:t>Presentation of a subcontractor</w:t>
            </w:r>
            <w:r>
              <w:rPr>
                <w:noProof/>
                <w:webHidden/>
              </w:rPr>
              <w:tab/>
            </w:r>
            <w:r>
              <w:rPr>
                <w:noProof/>
                <w:webHidden/>
              </w:rPr>
              <w:fldChar w:fldCharType="begin"/>
            </w:r>
            <w:r>
              <w:rPr>
                <w:noProof/>
                <w:webHidden/>
              </w:rPr>
              <w:instrText xml:space="preserve"> PAGEREF _Toc221199592 \h </w:instrText>
            </w:r>
            <w:r>
              <w:rPr>
                <w:noProof/>
                <w:webHidden/>
              </w:rPr>
            </w:r>
            <w:r>
              <w:rPr>
                <w:noProof/>
                <w:webHidden/>
              </w:rPr>
              <w:fldChar w:fldCharType="separate"/>
            </w:r>
            <w:r>
              <w:rPr>
                <w:noProof/>
                <w:webHidden/>
              </w:rPr>
              <w:t>6</w:t>
            </w:r>
            <w:r>
              <w:rPr>
                <w:noProof/>
                <w:webHidden/>
              </w:rPr>
              <w:fldChar w:fldCharType="end"/>
            </w:r>
          </w:hyperlink>
        </w:p>
        <w:p w14:paraId="6CC86B8F" w14:textId="063D5E6D"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593" w:history="1">
            <w:r w:rsidRPr="00247B8E">
              <w:rPr>
                <w:rStyle w:val="Lienhypertexte"/>
                <w:rFonts w:cstheme="minorHAnsi"/>
                <w:b/>
                <w:caps/>
                <w:noProof/>
                <w:lang w:val="en-GB"/>
              </w:rPr>
              <w:t>ARTICLE 4:</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Presentation of bids and submission process</w:t>
            </w:r>
            <w:r>
              <w:rPr>
                <w:noProof/>
                <w:webHidden/>
              </w:rPr>
              <w:tab/>
            </w:r>
            <w:r>
              <w:rPr>
                <w:noProof/>
                <w:webHidden/>
              </w:rPr>
              <w:fldChar w:fldCharType="begin"/>
            </w:r>
            <w:r>
              <w:rPr>
                <w:noProof/>
                <w:webHidden/>
              </w:rPr>
              <w:instrText xml:space="preserve"> PAGEREF _Toc221199593 \h </w:instrText>
            </w:r>
            <w:r>
              <w:rPr>
                <w:noProof/>
                <w:webHidden/>
              </w:rPr>
            </w:r>
            <w:r>
              <w:rPr>
                <w:noProof/>
                <w:webHidden/>
              </w:rPr>
              <w:fldChar w:fldCharType="separate"/>
            </w:r>
            <w:r>
              <w:rPr>
                <w:noProof/>
                <w:webHidden/>
              </w:rPr>
              <w:t>6</w:t>
            </w:r>
            <w:r>
              <w:rPr>
                <w:noProof/>
                <w:webHidden/>
              </w:rPr>
              <w:fldChar w:fldCharType="end"/>
            </w:r>
          </w:hyperlink>
        </w:p>
        <w:p w14:paraId="5FD3426F" w14:textId="663E7E49" w:rsidR="001F3750" w:rsidRDefault="001F3750">
          <w:pPr>
            <w:pStyle w:val="TM2"/>
            <w:rPr>
              <w:noProof/>
            </w:rPr>
          </w:pPr>
          <w:hyperlink w:anchor="_Toc221199594" w:history="1">
            <w:r w:rsidRPr="00247B8E">
              <w:rPr>
                <w:rStyle w:val="Lienhypertexte"/>
                <w:rFonts w:cstheme="minorHAnsi"/>
                <w:noProof/>
                <w:lang w:val="en"/>
              </w:rPr>
              <w:t>Application documents</w:t>
            </w:r>
            <w:r>
              <w:rPr>
                <w:noProof/>
                <w:webHidden/>
              </w:rPr>
              <w:tab/>
            </w:r>
            <w:r>
              <w:rPr>
                <w:noProof/>
                <w:webHidden/>
              </w:rPr>
              <w:fldChar w:fldCharType="begin"/>
            </w:r>
            <w:r>
              <w:rPr>
                <w:noProof/>
                <w:webHidden/>
              </w:rPr>
              <w:instrText xml:space="preserve"> PAGEREF _Toc221199594 \h </w:instrText>
            </w:r>
            <w:r>
              <w:rPr>
                <w:noProof/>
                <w:webHidden/>
              </w:rPr>
            </w:r>
            <w:r>
              <w:rPr>
                <w:noProof/>
                <w:webHidden/>
              </w:rPr>
              <w:fldChar w:fldCharType="separate"/>
            </w:r>
            <w:r>
              <w:rPr>
                <w:noProof/>
                <w:webHidden/>
              </w:rPr>
              <w:t>6</w:t>
            </w:r>
            <w:r>
              <w:rPr>
                <w:noProof/>
                <w:webHidden/>
              </w:rPr>
              <w:fldChar w:fldCharType="end"/>
            </w:r>
          </w:hyperlink>
        </w:p>
        <w:p w14:paraId="46A89555" w14:textId="09D06C1D" w:rsidR="001F3750" w:rsidRDefault="001F3750">
          <w:pPr>
            <w:pStyle w:val="TM2"/>
            <w:rPr>
              <w:noProof/>
            </w:rPr>
          </w:pPr>
          <w:hyperlink w:anchor="_Toc221199595" w:history="1">
            <w:r w:rsidRPr="00247B8E">
              <w:rPr>
                <w:rStyle w:val="Lienhypertexte"/>
                <w:rFonts w:cstheme="minorHAnsi"/>
                <w:noProof/>
                <w:lang w:val="en"/>
              </w:rPr>
              <w:t>Bid documents</w:t>
            </w:r>
            <w:r>
              <w:rPr>
                <w:noProof/>
                <w:webHidden/>
              </w:rPr>
              <w:tab/>
            </w:r>
            <w:r>
              <w:rPr>
                <w:noProof/>
                <w:webHidden/>
              </w:rPr>
              <w:fldChar w:fldCharType="begin"/>
            </w:r>
            <w:r>
              <w:rPr>
                <w:noProof/>
                <w:webHidden/>
              </w:rPr>
              <w:instrText xml:space="preserve"> PAGEREF _Toc221199595 \h </w:instrText>
            </w:r>
            <w:r>
              <w:rPr>
                <w:noProof/>
                <w:webHidden/>
              </w:rPr>
            </w:r>
            <w:r>
              <w:rPr>
                <w:noProof/>
                <w:webHidden/>
              </w:rPr>
              <w:fldChar w:fldCharType="separate"/>
            </w:r>
            <w:r>
              <w:rPr>
                <w:noProof/>
                <w:webHidden/>
              </w:rPr>
              <w:t>7</w:t>
            </w:r>
            <w:r>
              <w:rPr>
                <w:noProof/>
                <w:webHidden/>
              </w:rPr>
              <w:fldChar w:fldCharType="end"/>
            </w:r>
          </w:hyperlink>
        </w:p>
        <w:p w14:paraId="4C75C521" w14:textId="6049019D" w:rsidR="001F3750" w:rsidRDefault="001F3750">
          <w:pPr>
            <w:pStyle w:val="TM2"/>
            <w:rPr>
              <w:noProof/>
            </w:rPr>
          </w:pPr>
          <w:hyperlink w:anchor="_Toc221199596" w:history="1">
            <w:r w:rsidRPr="00247B8E">
              <w:rPr>
                <w:rStyle w:val="Lienhypertexte"/>
                <w:rFonts w:cstheme="minorHAnsi"/>
                <w:noProof/>
                <w:lang w:val="en"/>
              </w:rPr>
              <w:t>Candidates must submit a complete bid file containing the following documents:</w:t>
            </w:r>
            <w:r>
              <w:rPr>
                <w:noProof/>
                <w:webHidden/>
              </w:rPr>
              <w:tab/>
            </w:r>
            <w:r>
              <w:rPr>
                <w:noProof/>
                <w:webHidden/>
              </w:rPr>
              <w:fldChar w:fldCharType="begin"/>
            </w:r>
            <w:r>
              <w:rPr>
                <w:noProof/>
                <w:webHidden/>
              </w:rPr>
              <w:instrText xml:space="preserve"> PAGEREF _Toc221199596 \h </w:instrText>
            </w:r>
            <w:r>
              <w:rPr>
                <w:noProof/>
                <w:webHidden/>
              </w:rPr>
            </w:r>
            <w:r>
              <w:rPr>
                <w:noProof/>
                <w:webHidden/>
              </w:rPr>
              <w:fldChar w:fldCharType="separate"/>
            </w:r>
            <w:r>
              <w:rPr>
                <w:noProof/>
                <w:webHidden/>
              </w:rPr>
              <w:t>7</w:t>
            </w:r>
            <w:r>
              <w:rPr>
                <w:noProof/>
                <w:webHidden/>
              </w:rPr>
              <w:fldChar w:fldCharType="end"/>
            </w:r>
          </w:hyperlink>
        </w:p>
        <w:p w14:paraId="5D18685D" w14:textId="38E811CD" w:rsidR="001F3750" w:rsidRDefault="001F3750">
          <w:pPr>
            <w:pStyle w:val="TM2"/>
            <w:tabs>
              <w:tab w:val="left" w:pos="660"/>
            </w:tabs>
            <w:rPr>
              <w:noProof/>
            </w:rPr>
          </w:pPr>
          <w:hyperlink w:anchor="_Toc221199597" w:history="1">
            <w:r w:rsidRPr="00247B8E">
              <w:rPr>
                <w:rStyle w:val="Lienhypertexte"/>
                <w:rFonts w:ascii="Calibri" w:eastAsia="Times New Roman" w:hAnsi="Calibri"/>
                <w:noProof/>
                <w:lang w:val="en"/>
              </w:rPr>
              <w:t>-</w:t>
            </w:r>
            <w:r>
              <w:rPr>
                <w:noProof/>
              </w:rPr>
              <w:tab/>
            </w:r>
            <w:r w:rsidRPr="00247B8E">
              <w:rPr>
                <w:rStyle w:val="Lienhypertexte"/>
                <w:rFonts w:cstheme="minorHAnsi"/>
                <w:noProof/>
                <w:lang w:val="en"/>
              </w:rPr>
              <w:t>The draft contract, duly completed signed and dated, and in annex:</w:t>
            </w:r>
            <w:r>
              <w:rPr>
                <w:noProof/>
                <w:webHidden/>
              </w:rPr>
              <w:tab/>
            </w:r>
            <w:r>
              <w:rPr>
                <w:noProof/>
                <w:webHidden/>
              </w:rPr>
              <w:fldChar w:fldCharType="begin"/>
            </w:r>
            <w:r>
              <w:rPr>
                <w:noProof/>
                <w:webHidden/>
              </w:rPr>
              <w:instrText xml:space="preserve"> PAGEREF _Toc221199597 \h </w:instrText>
            </w:r>
            <w:r>
              <w:rPr>
                <w:noProof/>
                <w:webHidden/>
              </w:rPr>
            </w:r>
            <w:r>
              <w:rPr>
                <w:noProof/>
                <w:webHidden/>
              </w:rPr>
              <w:fldChar w:fldCharType="separate"/>
            </w:r>
            <w:r>
              <w:rPr>
                <w:noProof/>
                <w:webHidden/>
              </w:rPr>
              <w:t>7</w:t>
            </w:r>
            <w:r>
              <w:rPr>
                <w:noProof/>
                <w:webHidden/>
              </w:rPr>
              <w:fldChar w:fldCharType="end"/>
            </w:r>
          </w:hyperlink>
        </w:p>
        <w:p w14:paraId="0C68AEC6" w14:textId="4715319F" w:rsidR="001F3750" w:rsidRDefault="001F3750">
          <w:pPr>
            <w:pStyle w:val="TM2"/>
            <w:tabs>
              <w:tab w:val="left" w:pos="660"/>
            </w:tabs>
            <w:rPr>
              <w:noProof/>
            </w:rPr>
          </w:pPr>
          <w:hyperlink w:anchor="_Toc221199598" w:history="1">
            <w:r w:rsidRPr="00247B8E">
              <w:rPr>
                <w:rStyle w:val="Lienhypertexte"/>
                <w:rFonts w:ascii="Courier New" w:hAnsi="Courier New" w:cs="Courier New"/>
                <w:noProof/>
                <w:lang w:val="en"/>
              </w:rPr>
              <w:t>o</w:t>
            </w:r>
            <w:r>
              <w:rPr>
                <w:noProof/>
              </w:rPr>
              <w:tab/>
            </w:r>
            <w:r w:rsidRPr="00247B8E">
              <w:rPr>
                <w:rStyle w:val="Lienhypertexte"/>
                <w:rFonts w:cstheme="minorHAnsi"/>
                <w:noProof/>
                <w:lang w:val="en"/>
              </w:rPr>
              <w:t>the financial offer;</w:t>
            </w:r>
            <w:r>
              <w:rPr>
                <w:noProof/>
                <w:webHidden/>
              </w:rPr>
              <w:tab/>
            </w:r>
            <w:r>
              <w:rPr>
                <w:noProof/>
                <w:webHidden/>
              </w:rPr>
              <w:fldChar w:fldCharType="begin"/>
            </w:r>
            <w:r>
              <w:rPr>
                <w:noProof/>
                <w:webHidden/>
              </w:rPr>
              <w:instrText xml:space="preserve"> PAGEREF _Toc221199598 \h </w:instrText>
            </w:r>
            <w:r>
              <w:rPr>
                <w:noProof/>
                <w:webHidden/>
              </w:rPr>
            </w:r>
            <w:r>
              <w:rPr>
                <w:noProof/>
                <w:webHidden/>
              </w:rPr>
              <w:fldChar w:fldCharType="separate"/>
            </w:r>
            <w:r>
              <w:rPr>
                <w:noProof/>
                <w:webHidden/>
              </w:rPr>
              <w:t>7</w:t>
            </w:r>
            <w:r>
              <w:rPr>
                <w:noProof/>
                <w:webHidden/>
              </w:rPr>
              <w:fldChar w:fldCharType="end"/>
            </w:r>
          </w:hyperlink>
        </w:p>
        <w:p w14:paraId="2705A67E" w14:textId="1918751A" w:rsidR="001F3750" w:rsidRDefault="001F3750">
          <w:pPr>
            <w:pStyle w:val="TM2"/>
            <w:tabs>
              <w:tab w:val="left" w:pos="660"/>
            </w:tabs>
            <w:rPr>
              <w:noProof/>
            </w:rPr>
          </w:pPr>
          <w:hyperlink w:anchor="_Toc221199599" w:history="1">
            <w:r w:rsidRPr="00247B8E">
              <w:rPr>
                <w:rStyle w:val="Lienhypertexte"/>
                <w:rFonts w:ascii="Courier New" w:hAnsi="Courier New" w:cs="Courier New"/>
                <w:noProof/>
                <w:lang w:val="en"/>
              </w:rPr>
              <w:t>o</w:t>
            </w:r>
            <w:r>
              <w:rPr>
                <w:noProof/>
              </w:rPr>
              <w:tab/>
            </w:r>
            <w:r w:rsidRPr="00247B8E">
              <w:rPr>
                <w:rStyle w:val="Lienhypertexte"/>
                <w:rFonts w:cstheme="minorHAnsi"/>
                <w:noProof/>
                <w:lang w:val="en"/>
              </w:rPr>
              <w:t>the annex covering the definition and conditions for processing personal data on behalf of the contracting authority, duly completed (GDRP subcontracting - DAJ_M050ENG)</w:t>
            </w:r>
            <w:r>
              <w:rPr>
                <w:noProof/>
                <w:webHidden/>
              </w:rPr>
              <w:tab/>
            </w:r>
            <w:r>
              <w:rPr>
                <w:noProof/>
                <w:webHidden/>
              </w:rPr>
              <w:fldChar w:fldCharType="begin"/>
            </w:r>
            <w:r>
              <w:rPr>
                <w:noProof/>
                <w:webHidden/>
              </w:rPr>
              <w:instrText xml:space="preserve"> PAGEREF _Toc221199599 \h </w:instrText>
            </w:r>
            <w:r>
              <w:rPr>
                <w:noProof/>
                <w:webHidden/>
              </w:rPr>
            </w:r>
            <w:r>
              <w:rPr>
                <w:noProof/>
                <w:webHidden/>
              </w:rPr>
              <w:fldChar w:fldCharType="separate"/>
            </w:r>
            <w:r>
              <w:rPr>
                <w:noProof/>
                <w:webHidden/>
              </w:rPr>
              <w:t>7</w:t>
            </w:r>
            <w:r>
              <w:rPr>
                <w:noProof/>
                <w:webHidden/>
              </w:rPr>
              <w:fldChar w:fldCharType="end"/>
            </w:r>
          </w:hyperlink>
        </w:p>
        <w:p w14:paraId="1ED0EAF8" w14:textId="15161823" w:rsidR="001F3750" w:rsidRDefault="001F3750">
          <w:pPr>
            <w:pStyle w:val="TM2"/>
            <w:tabs>
              <w:tab w:val="left" w:pos="660"/>
            </w:tabs>
            <w:rPr>
              <w:noProof/>
            </w:rPr>
          </w:pPr>
          <w:hyperlink w:anchor="_Toc221199600" w:history="1">
            <w:r w:rsidRPr="00247B8E">
              <w:rPr>
                <w:rStyle w:val="Lienhypertexte"/>
                <w:rFonts w:ascii="Courier New" w:hAnsi="Courier New" w:cs="Courier New"/>
                <w:noProof/>
                <w:lang w:val="en"/>
              </w:rPr>
              <w:t>o</w:t>
            </w:r>
            <w:r>
              <w:rPr>
                <w:noProof/>
              </w:rPr>
              <w:tab/>
            </w:r>
            <w:r w:rsidRPr="00247B8E">
              <w:rPr>
                <w:rStyle w:val="Lienhypertexte"/>
                <w:rFonts w:cstheme="minorHAnsi"/>
                <w:noProof/>
                <w:lang w:val="en"/>
              </w:rPr>
              <w:t>the technical offer containing the understanding of the needs, proposed methodology, main activities, presentation of the team, and calendar, references relevant to the object of the contract, and curriculum vitae of the consultants proposed for the contract</w:t>
            </w:r>
            <w:r>
              <w:rPr>
                <w:noProof/>
                <w:webHidden/>
              </w:rPr>
              <w:tab/>
            </w:r>
            <w:r>
              <w:rPr>
                <w:noProof/>
                <w:webHidden/>
              </w:rPr>
              <w:fldChar w:fldCharType="begin"/>
            </w:r>
            <w:r>
              <w:rPr>
                <w:noProof/>
                <w:webHidden/>
              </w:rPr>
              <w:instrText xml:space="preserve"> PAGEREF _Toc221199600 \h </w:instrText>
            </w:r>
            <w:r>
              <w:rPr>
                <w:noProof/>
                <w:webHidden/>
              </w:rPr>
            </w:r>
            <w:r>
              <w:rPr>
                <w:noProof/>
                <w:webHidden/>
              </w:rPr>
              <w:fldChar w:fldCharType="separate"/>
            </w:r>
            <w:r>
              <w:rPr>
                <w:noProof/>
                <w:webHidden/>
              </w:rPr>
              <w:t>7</w:t>
            </w:r>
            <w:r>
              <w:rPr>
                <w:noProof/>
                <w:webHidden/>
              </w:rPr>
              <w:fldChar w:fldCharType="end"/>
            </w:r>
          </w:hyperlink>
        </w:p>
        <w:p w14:paraId="4FD2F29A" w14:textId="4A4FD48A" w:rsidR="001F3750" w:rsidRDefault="001F3750">
          <w:pPr>
            <w:pStyle w:val="TM2"/>
            <w:rPr>
              <w:noProof/>
            </w:rPr>
          </w:pPr>
          <w:hyperlink w:anchor="_Toc221199601" w:history="1">
            <w:r w:rsidRPr="00247B8E">
              <w:rPr>
                <w:rStyle w:val="Lienhypertexte"/>
                <w:rFonts w:cstheme="minorHAnsi"/>
                <w:noProof/>
                <w:lang w:val="en"/>
              </w:rPr>
              <w:t>- Expression of interest form (including its two appendixes), duly completed signed and dated.</w:t>
            </w:r>
            <w:r>
              <w:rPr>
                <w:noProof/>
                <w:webHidden/>
              </w:rPr>
              <w:tab/>
            </w:r>
            <w:r>
              <w:rPr>
                <w:noProof/>
                <w:webHidden/>
              </w:rPr>
              <w:fldChar w:fldCharType="begin"/>
            </w:r>
            <w:r>
              <w:rPr>
                <w:noProof/>
                <w:webHidden/>
              </w:rPr>
              <w:instrText xml:space="preserve"> PAGEREF _Toc221199601 \h </w:instrText>
            </w:r>
            <w:r>
              <w:rPr>
                <w:noProof/>
                <w:webHidden/>
              </w:rPr>
            </w:r>
            <w:r>
              <w:rPr>
                <w:noProof/>
                <w:webHidden/>
              </w:rPr>
              <w:fldChar w:fldCharType="separate"/>
            </w:r>
            <w:r>
              <w:rPr>
                <w:noProof/>
                <w:webHidden/>
              </w:rPr>
              <w:t>7</w:t>
            </w:r>
            <w:r>
              <w:rPr>
                <w:noProof/>
                <w:webHidden/>
              </w:rPr>
              <w:fldChar w:fldCharType="end"/>
            </w:r>
          </w:hyperlink>
        </w:p>
        <w:p w14:paraId="6AB1D4DC" w14:textId="3DBF7BA4" w:rsidR="001F3750" w:rsidRDefault="001F3750">
          <w:pPr>
            <w:pStyle w:val="TM2"/>
            <w:rPr>
              <w:noProof/>
            </w:rPr>
          </w:pPr>
          <w:hyperlink w:anchor="_Toc221199602" w:history="1">
            <w:r w:rsidRPr="00247B8E">
              <w:rPr>
                <w:rStyle w:val="Lienhypertexte"/>
                <w:rFonts w:cstheme="minorHAnsi"/>
                <w:noProof/>
                <w:lang w:val="en"/>
              </w:rPr>
              <w:t>Bid validity period</w:t>
            </w:r>
            <w:r>
              <w:rPr>
                <w:noProof/>
                <w:webHidden/>
              </w:rPr>
              <w:tab/>
            </w:r>
            <w:r>
              <w:rPr>
                <w:noProof/>
                <w:webHidden/>
              </w:rPr>
              <w:fldChar w:fldCharType="begin"/>
            </w:r>
            <w:r>
              <w:rPr>
                <w:noProof/>
                <w:webHidden/>
              </w:rPr>
              <w:instrText xml:space="preserve"> PAGEREF _Toc221199602 \h </w:instrText>
            </w:r>
            <w:r>
              <w:rPr>
                <w:noProof/>
                <w:webHidden/>
              </w:rPr>
            </w:r>
            <w:r>
              <w:rPr>
                <w:noProof/>
                <w:webHidden/>
              </w:rPr>
              <w:fldChar w:fldCharType="separate"/>
            </w:r>
            <w:r>
              <w:rPr>
                <w:noProof/>
                <w:webHidden/>
              </w:rPr>
              <w:t>7</w:t>
            </w:r>
            <w:r>
              <w:rPr>
                <w:noProof/>
                <w:webHidden/>
              </w:rPr>
              <w:fldChar w:fldCharType="end"/>
            </w:r>
          </w:hyperlink>
        </w:p>
        <w:p w14:paraId="433FF0BC" w14:textId="70AB1550" w:rsidR="001F3750" w:rsidRDefault="001F3750">
          <w:pPr>
            <w:pStyle w:val="TM2"/>
            <w:rPr>
              <w:noProof/>
            </w:rPr>
          </w:pPr>
          <w:hyperlink w:anchor="_Toc221199603" w:history="1">
            <w:r w:rsidRPr="00247B8E">
              <w:rPr>
                <w:rStyle w:val="Lienhypertexte"/>
                <w:rFonts w:cstheme="minorHAnsi"/>
                <w:noProof/>
                <w:lang w:val="en"/>
              </w:rPr>
              <w:t>Bid submission process</w:t>
            </w:r>
            <w:r>
              <w:rPr>
                <w:noProof/>
                <w:webHidden/>
              </w:rPr>
              <w:tab/>
            </w:r>
            <w:r>
              <w:rPr>
                <w:noProof/>
                <w:webHidden/>
              </w:rPr>
              <w:fldChar w:fldCharType="begin"/>
            </w:r>
            <w:r>
              <w:rPr>
                <w:noProof/>
                <w:webHidden/>
              </w:rPr>
              <w:instrText xml:space="preserve"> PAGEREF _Toc221199603 \h </w:instrText>
            </w:r>
            <w:r>
              <w:rPr>
                <w:noProof/>
                <w:webHidden/>
              </w:rPr>
            </w:r>
            <w:r>
              <w:rPr>
                <w:noProof/>
                <w:webHidden/>
              </w:rPr>
              <w:fldChar w:fldCharType="separate"/>
            </w:r>
            <w:r>
              <w:rPr>
                <w:noProof/>
                <w:webHidden/>
              </w:rPr>
              <w:t>7</w:t>
            </w:r>
            <w:r>
              <w:rPr>
                <w:noProof/>
                <w:webHidden/>
              </w:rPr>
              <w:fldChar w:fldCharType="end"/>
            </w:r>
          </w:hyperlink>
        </w:p>
        <w:p w14:paraId="07033CF5" w14:textId="2C359AA1" w:rsidR="001F3750" w:rsidRDefault="001F3750">
          <w:pPr>
            <w:pStyle w:val="TM2"/>
            <w:rPr>
              <w:noProof/>
            </w:rPr>
          </w:pPr>
          <w:hyperlink w:anchor="_Toc221199604" w:history="1">
            <w:r w:rsidRPr="00247B8E">
              <w:rPr>
                <w:rStyle w:val="Lienhypertexte"/>
                <w:rFonts w:cstheme="minorHAnsi"/>
                <w:i/>
                <w:iCs/>
                <w:noProof/>
                <w:lang w:val="en"/>
              </w:rPr>
              <w:t>Bids submitted in paper format</w:t>
            </w:r>
            <w:r>
              <w:rPr>
                <w:noProof/>
                <w:webHidden/>
              </w:rPr>
              <w:tab/>
            </w:r>
            <w:r>
              <w:rPr>
                <w:noProof/>
                <w:webHidden/>
              </w:rPr>
              <w:fldChar w:fldCharType="begin"/>
            </w:r>
            <w:r>
              <w:rPr>
                <w:noProof/>
                <w:webHidden/>
              </w:rPr>
              <w:instrText xml:space="preserve"> PAGEREF _Toc221199604 \h </w:instrText>
            </w:r>
            <w:r>
              <w:rPr>
                <w:noProof/>
                <w:webHidden/>
              </w:rPr>
            </w:r>
            <w:r>
              <w:rPr>
                <w:noProof/>
                <w:webHidden/>
              </w:rPr>
              <w:fldChar w:fldCharType="separate"/>
            </w:r>
            <w:r>
              <w:rPr>
                <w:noProof/>
                <w:webHidden/>
              </w:rPr>
              <w:t>7</w:t>
            </w:r>
            <w:r>
              <w:rPr>
                <w:noProof/>
                <w:webHidden/>
              </w:rPr>
              <w:fldChar w:fldCharType="end"/>
            </w:r>
          </w:hyperlink>
        </w:p>
        <w:p w14:paraId="2246429F" w14:textId="55CB19FF" w:rsidR="001F3750" w:rsidRDefault="001F3750">
          <w:pPr>
            <w:pStyle w:val="TM2"/>
            <w:rPr>
              <w:noProof/>
            </w:rPr>
          </w:pPr>
          <w:hyperlink w:anchor="_Toc221199605" w:history="1">
            <w:r w:rsidRPr="00247B8E">
              <w:rPr>
                <w:rStyle w:val="Lienhypertexte"/>
                <w:rFonts w:cstheme="minorHAnsi"/>
                <w:i/>
                <w:iCs/>
                <w:noProof/>
                <w:lang w:val="en"/>
              </w:rPr>
              <w:t>Electronic submission</w:t>
            </w:r>
            <w:r>
              <w:rPr>
                <w:noProof/>
                <w:webHidden/>
              </w:rPr>
              <w:tab/>
            </w:r>
            <w:r>
              <w:rPr>
                <w:noProof/>
                <w:webHidden/>
              </w:rPr>
              <w:fldChar w:fldCharType="begin"/>
            </w:r>
            <w:r>
              <w:rPr>
                <w:noProof/>
                <w:webHidden/>
              </w:rPr>
              <w:instrText xml:space="preserve"> PAGEREF _Toc221199605 \h </w:instrText>
            </w:r>
            <w:r>
              <w:rPr>
                <w:noProof/>
                <w:webHidden/>
              </w:rPr>
            </w:r>
            <w:r>
              <w:rPr>
                <w:noProof/>
                <w:webHidden/>
              </w:rPr>
              <w:fldChar w:fldCharType="separate"/>
            </w:r>
            <w:r>
              <w:rPr>
                <w:noProof/>
                <w:webHidden/>
              </w:rPr>
              <w:t>7</w:t>
            </w:r>
            <w:r>
              <w:rPr>
                <w:noProof/>
                <w:webHidden/>
              </w:rPr>
              <w:fldChar w:fldCharType="end"/>
            </w:r>
          </w:hyperlink>
        </w:p>
        <w:p w14:paraId="7C768967" w14:textId="236C1F97"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606" w:history="1">
            <w:r w:rsidRPr="00247B8E">
              <w:rPr>
                <w:rStyle w:val="Lienhypertexte"/>
                <w:rFonts w:cstheme="minorHAnsi"/>
                <w:b/>
                <w:caps/>
                <w:noProof/>
              </w:rPr>
              <w:t>ARTICLE 5:</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Analysis of applications</w:t>
            </w:r>
            <w:r>
              <w:rPr>
                <w:noProof/>
                <w:webHidden/>
              </w:rPr>
              <w:tab/>
            </w:r>
            <w:r>
              <w:rPr>
                <w:noProof/>
                <w:webHidden/>
              </w:rPr>
              <w:fldChar w:fldCharType="begin"/>
            </w:r>
            <w:r>
              <w:rPr>
                <w:noProof/>
                <w:webHidden/>
              </w:rPr>
              <w:instrText xml:space="preserve"> PAGEREF _Toc221199606 \h </w:instrText>
            </w:r>
            <w:r>
              <w:rPr>
                <w:noProof/>
                <w:webHidden/>
              </w:rPr>
            </w:r>
            <w:r>
              <w:rPr>
                <w:noProof/>
                <w:webHidden/>
              </w:rPr>
              <w:fldChar w:fldCharType="separate"/>
            </w:r>
            <w:r>
              <w:rPr>
                <w:noProof/>
                <w:webHidden/>
              </w:rPr>
              <w:t>8</w:t>
            </w:r>
            <w:r>
              <w:rPr>
                <w:noProof/>
                <w:webHidden/>
              </w:rPr>
              <w:fldChar w:fldCharType="end"/>
            </w:r>
          </w:hyperlink>
        </w:p>
        <w:p w14:paraId="6A8224BC" w14:textId="6ACE58AB" w:rsidR="001F3750" w:rsidRDefault="001F3750">
          <w:pPr>
            <w:pStyle w:val="TM2"/>
            <w:rPr>
              <w:noProof/>
            </w:rPr>
          </w:pPr>
          <w:hyperlink w:anchor="_Toc221199607" w:history="1">
            <w:r w:rsidRPr="00247B8E">
              <w:rPr>
                <w:rStyle w:val="Lienhypertexte"/>
                <w:rFonts w:cstheme="minorHAnsi"/>
                <w:noProof/>
                <w:lang w:val="en"/>
              </w:rPr>
              <w:t>Application supplementary information requests</w:t>
            </w:r>
            <w:r>
              <w:rPr>
                <w:noProof/>
                <w:webHidden/>
              </w:rPr>
              <w:tab/>
            </w:r>
            <w:r>
              <w:rPr>
                <w:noProof/>
                <w:webHidden/>
              </w:rPr>
              <w:fldChar w:fldCharType="begin"/>
            </w:r>
            <w:r>
              <w:rPr>
                <w:noProof/>
                <w:webHidden/>
              </w:rPr>
              <w:instrText xml:space="preserve"> PAGEREF _Toc221199607 \h </w:instrText>
            </w:r>
            <w:r>
              <w:rPr>
                <w:noProof/>
                <w:webHidden/>
              </w:rPr>
            </w:r>
            <w:r>
              <w:rPr>
                <w:noProof/>
                <w:webHidden/>
              </w:rPr>
              <w:fldChar w:fldCharType="separate"/>
            </w:r>
            <w:r>
              <w:rPr>
                <w:noProof/>
                <w:webHidden/>
              </w:rPr>
              <w:t>8</w:t>
            </w:r>
            <w:r>
              <w:rPr>
                <w:noProof/>
                <w:webHidden/>
              </w:rPr>
              <w:fldChar w:fldCharType="end"/>
            </w:r>
          </w:hyperlink>
        </w:p>
        <w:p w14:paraId="1DC824EE" w14:textId="07DE5EAE" w:rsidR="001F3750" w:rsidRDefault="001F3750">
          <w:pPr>
            <w:pStyle w:val="TM2"/>
            <w:rPr>
              <w:noProof/>
            </w:rPr>
          </w:pPr>
          <w:hyperlink w:anchor="_Toc221199608" w:history="1">
            <w:r w:rsidRPr="00247B8E">
              <w:rPr>
                <w:rStyle w:val="Lienhypertexte"/>
                <w:rFonts w:cstheme="minorHAnsi"/>
                <w:noProof/>
                <w:lang w:val="en"/>
              </w:rPr>
              <w:t>Rejection of late applications - Opening bids</w:t>
            </w:r>
            <w:r>
              <w:rPr>
                <w:noProof/>
                <w:webHidden/>
              </w:rPr>
              <w:tab/>
            </w:r>
            <w:r>
              <w:rPr>
                <w:noProof/>
                <w:webHidden/>
              </w:rPr>
              <w:fldChar w:fldCharType="begin"/>
            </w:r>
            <w:r>
              <w:rPr>
                <w:noProof/>
                <w:webHidden/>
              </w:rPr>
              <w:instrText xml:space="preserve"> PAGEREF _Toc221199608 \h </w:instrText>
            </w:r>
            <w:r>
              <w:rPr>
                <w:noProof/>
                <w:webHidden/>
              </w:rPr>
            </w:r>
            <w:r>
              <w:rPr>
                <w:noProof/>
                <w:webHidden/>
              </w:rPr>
              <w:fldChar w:fldCharType="separate"/>
            </w:r>
            <w:r>
              <w:rPr>
                <w:noProof/>
                <w:webHidden/>
              </w:rPr>
              <w:t>8</w:t>
            </w:r>
            <w:r>
              <w:rPr>
                <w:noProof/>
                <w:webHidden/>
              </w:rPr>
              <w:fldChar w:fldCharType="end"/>
            </w:r>
          </w:hyperlink>
        </w:p>
        <w:p w14:paraId="223D6FC4" w14:textId="10B36EFB" w:rsidR="001F3750" w:rsidRDefault="001F3750">
          <w:pPr>
            <w:pStyle w:val="TM2"/>
            <w:rPr>
              <w:noProof/>
            </w:rPr>
          </w:pPr>
          <w:hyperlink w:anchor="_Toc221199609" w:history="1">
            <w:r w:rsidRPr="00247B8E">
              <w:rPr>
                <w:rStyle w:val="Lienhypertexte"/>
                <w:rFonts w:cstheme="minorHAnsi"/>
                <w:noProof/>
                <w:lang w:val="en"/>
              </w:rPr>
              <w:t>Admissibility of applications</w:t>
            </w:r>
            <w:r>
              <w:rPr>
                <w:noProof/>
                <w:webHidden/>
              </w:rPr>
              <w:tab/>
            </w:r>
            <w:r>
              <w:rPr>
                <w:noProof/>
                <w:webHidden/>
              </w:rPr>
              <w:fldChar w:fldCharType="begin"/>
            </w:r>
            <w:r>
              <w:rPr>
                <w:noProof/>
                <w:webHidden/>
              </w:rPr>
              <w:instrText xml:space="preserve"> PAGEREF _Toc221199609 \h </w:instrText>
            </w:r>
            <w:r>
              <w:rPr>
                <w:noProof/>
                <w:webHidden/>
              </w:rPr>
            </w:r>
            <w:r>
              <w:rPr>
                <w:noProof/>
                <w:webHidden/>
              </w:rPr>
              <w:fldChar w:fldCharType="separate"/>
            </w:r>
            <w:r>
              <w:rPr>
                <w:noProof/>
                <w:webHidden/>
              </w:rPr>
              <w:t>9</w:t>
            </w:r>
            <w:r>
              <w:rPr>
                <w:noProof/>
                <w:webHidden/>
              </w:rPr>
              <w:fldChar w:fldCharType="end"/>
            </w:r>
          </w:hyperlink>
        </w:p>
        <w:p w14:paraId="29F5799D" w14:textId="1E7E37BE"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610" w:history="1">
            <w:r w:rsidRPr="00247B8E">
              <w:rPr>
                <w:rStyle w:val="Lienhypertexte"/>
                <w:rFonts w:cstheme="minorHAnsi"/>
                <w:b/>
                <w:caps/>
                <w:noProof/>
                <w:lang w:val="en-GB"/>
              </w:rPr>
              <w:t>ARTICLE 6:</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Bid evaluation, negotiations and award</w:t>
            </w:r>
            <w:r>
              <w:rPr>
                <w:noProof/>
                <w:webHidden/>
              </w:rPr>
              <w:tab/>
            </w:r>
            <w:r>
              <w:rPr>
                <w:noProof/>
                <w:webHidden/>
              </w:rPr>
              <w:fldChar w:fldCharType="begin"/>
            </w:r>
            <w:r>
              <w:rPr>
                <w:noProof/>
                <w:webHidden/>
              </w:rPr>
              <w:instrText xml:space="preserve"> PAGEREF _Toc221199610 \h </w:instrText>
            </w:r>
            <w:r>
              <w:rPr>
                <w:noProof/>
                <w:webHidden/>
              </w:rPr>
            </w:r>
            <w:r>
              <w:rPr>
                <w:noProof/>
                <w:webHidden/>
              </w:rPr>
              <w:fldChar w:fldCharType="separate"/>
            </w:r>
            <w:r>
              <w:rPr>
                <w:noProof/>
                <w:webHidden/>
              </w:rPr>
              <w:t>9</w:t>
            </w:r>
            <w:r>
              <w:rPr>
                <w:noProof/>
                <w:webHidden/>
              </w:rPr>
              <w:fldChar w:fldCharType="end"/>
            </w:r>
          </w:hyperlink>
        </w:p>
        <w:p w14:paraId="4947337B" w14:textId="6D956C13" w:rsidR="001F3750" w:rsidRDefault="001F3750">
          <w:pPr>
            <w:pStyle w:val="TM2"/>
            <w:rPr>
              <w:noProof/>
            </w:rPr>
          </w:pPr>
          <w:hyperlink w:anchor="_Toc221199611" w:history="1">
            <w:r w:rsidRPr="00247B8E">
              <w:rPr>
                <w:rStyle w:val="Lienhypertexte"/>
                <w:rFonts w:cstheme="minorHAnsi"/>
                <w:noProof/>
                <w:lang w:val="en"/>
              </w:rPr>
              <w:t>Rejection of late bids - Opening bids</w:t>
            </w:r>
            <w:r>
              <w:rPr>
                <w:noProof/>
                <w:webHidden/>
              </w:rPr>
              <w:tab/>
            </w:r>
            <w:r>
              <w:rPr>
                <w:noProof/>
                <w:webHidden/>
              </w:rPr>
              <w:fldChar w:fldCharType="begin"/>
            </w:r>
            <w:r>
              <w:rPr>
                <w:noProof/>
                <w:webHidden/>
              </w:rPr>
              <w:instrText xml:space="preserve"> PAGEREF _Toc221199611 \h </w:instrText>
            </w:r>
            <w:r>
              <w:rPr>
                <w:noProof/>
                <w:webHidden/>
              </w:rPr>
            </w:r>
            <w:r>
              <w:rPr>
                <w:noProof/>
                <w:webHidden/>
              </w:rPr>
              <w:fldChar w:fldCharType="separate"/>
            </w:r>
            <w:r>
              <w:rPr>
                <w:noProof/>
                <w:webHidden/>
              </w:rPr>
              <w:t>9</w:t>
            </w:r>
            <w:r>
              <w:rPr>
                <w:noProof/>
                <w:webHidden/>
              </w:rPr>
              <w:fldChar w:fldCharType="end"/>
            </w:r>
          </w:hyperlink>
        </w:p>
        <w:p w14:paraId="4B8EDF68" w14:textId="7D813069" w:rsidR="001F3750" w:rsidRDefault="001F3750">
          <w:pPr>
            <w:pStyle w:val="TM2"/>
            <w:rPr>
              <w:noProof/>
            </w:rPr>
          </w:pPr>
          <w:hyperlink w:anchor="_Toc221199612" w:history="1">
            <w:r w:rsidRPr="00247B8E">
              <w:rPr>
                <w:rStyle w:val="Lienhypertexte"/>
                <w:rFonts w:cstheme="minorHAnsi"/>
                <w:noProof/>
                <w:lang w:val="en"/>
              </w:rPr>
              <w:t>Bid analysis</w:t>
            </w:r>
            <w:r>
              <w:rPr>
                <w:noProof/>
                <w:webHidden/>
              </w:rPr>
              <w:tab/>
            </w:r>
            <w:r>
              <w:rPr>
                <w:noProof/>
                <w:webHidden/>
              </w:rPr>
              <w:fldChar w:fldCharType="begin"/>
            </w:r>
            <w:r>
              <w:rPr>
                <w:noProof/>
                <w:webHidden/>
              </w:rPr>
              <w:instrText xml:space="preserve"> PAGEREF _Toc221199612 \h </w:instrText>
            </w:r>
            <w:r>
              <w:rPr>
                <w:noProof/>
                <w:webHidden/>
              </w:rPr>
            </w:r>
            <w:r>
              <w:rPr>
                <w:noProof/>
                <w:webHidden/>
              </w:rPr>
              <w:fldChar w:fldCharType="separate"/>
            </w:r>
            <w:r>
              <w:rPr>
                <w:noProof/>
                <w:webHidden/>
              </w:rPr>
              <w:t>9</w:t>
            </w:r>
            <w:r>
              <w:rPr>
                <w:noProof/>
                <w:webHidden/>
              </w:rPr>
              <w:fldChar w:fldCharType="end"/>
            </w:r>
          </w:hyperlink>
        </w:p>
        <w:p w14:paraId="431D7DEF" w14:textId="3E74D0B9" w:rsidR="001F3750" w:rsidRDefault="001F3750">
          <w:pPr>
            <w:pStyle w:val="TM2"/>
            <w:rPr>
              <w:noProof/>
            </w:rPr>
          </w:pPr>
          <w:hyperlink w:anchor="_Toc221199613" w:history="1">
            <w:r w:rsidRPr="00247B8E">
              <w:rPr>
                <w:rStyle w:val="Lienhypertexte"/>
                <w:rFonts w:cstheme="minorHAnsi"/>
                <w:noProof/>
                <w:lang w:val="en"/>
              </w:rPr>
              <w:t>Rejection of non-conforming, inadmissible or inappropriate bids</w:t>
            </w:r>
            <w:r>
              <w:rPr>
                <w:noProof/>
                <w:webHidden/>
              </w:rPr>
              <w:tab/>
            </w:r>
            <w:r>
              <w:rPr>
                <w:noProof/>
                <w:webHidden/>
              </w:rPr>
              <w:fldChar w:fldCharType="begin"/>
            </w:r>
            <w:r>
              <w:rPr>
                <w:noProof/>
                <w:webHidden/>
              </w:rPr>
              <w:instrText xml:space="preserve"> PAGEREF _Toc221199613 \h </w:instrText>
            </w:r>
            <w:r>
              <w:rPr>
                <w:noProof/>
                <w:webHidden/>
              </w:rPr>
            </w:r>
            <w:r>
              <w:rPr>
                <w:noProof/>
                <w:webHidden/>
              </w:rPr>
              <w:fldChar w:fldCharType="separate"/>
            </w:r>
            <w:r>
              <w:rPr>
                <w:noProof/>
                <w:webHidden/>
              </w:rPr>
              <w:t>9</w:t>
            </w:r>
            <w:r>
              <w:rPr>
                <w:noProof/>
                <w:webHidden/>
              </w:rPr>
              <w:fldChar w:fldCharType="end"/>
            </w:r>
          </w:hyperlink>
        </w:p>
        <w:p w14:paraId="5D751BE7" w14:textId="13718E6D" w:rsidR="001F3750" w:rsidRDefault="001F3750">
          <w:pPr>
            <w:pStyle w:val="TM2"/>
            <w:rPr>
              <w:noProof/>
            </w:rPr>
          </w:pPr>
          <w:hyperlink w:anchor="_Toc221199614" w:history="1">
            <w:r w:rsidRPr="00247B8E">
              <w:rPr>
                <w:rStyle w:val="Lienhypertexte"/>
                <w:rFonts w:cstheme="minorHAnsi"/>
                <w:noProof/>
                <w:lang w:val="en"/>
              </w:rPr>
              <w:t>Comparison of bids for selection of the most economically beneficial bid</w:t>
            </w:r>
            <w:r>
              <w:rPr>
                <w:noProof/>
                <w:webHidden/>
              </w:rPr>
              <w:tab/>
            </w:r>
            <w:r>
              <w:rPr>
                <w:noProof/>
                <w:webHidden/>
              </w:rPr>
              <w:fldChar w:fldCharType="begin"/>
            </w:r>
            <w:r>
              <w:rPr>
                <w:noProof/>
                <w:webHidden/>
              </w:rPr>
              <w:instrText xml:space="preserve"> PAGEREF _Toc221199614 \h </w:instrText>
            </w:r>
            <w:r>
              <w:rPr>
                <w:noProof/>
                <w:webHidden/>
              </w:rPr>
            </w:r>
            <w:r>
              <w:rPr>
                <w:noProof/>
                <w:webHidden/>
              </w:rPr>
              <w:fldChar w:fldCharType="separate"/>
            </w:r>
            <w:r>
              <w:rPr>
                <w:noProof/>
                <w:webHidden/>
              </w:rPr>
              <w:t>9</w:t>
            </w:r>
            <w:r>
              <w:rPr>
                <w:noProof/>
                <w:webHidden/>
              </w:rPr>
              <w:fldChar w:fldCharType="end"/>
            </w:r>
          </w:hyperlink>
        </w:p>
        <w:p w14:paraId="70BC6433" w14:textId="2212BE05" w:rsidR="001F3750" w:rsidRDefault="001F3750">
          <w:pPr>
            <w:pStyle w:val="TM2"/>
            <w:rPr>
              <w:noProof/>
            </w:rPr>
          </w:pPr>
          <w:hyperlink w:anchor="_Toc221199615" w:history="1">
            <w:r w:rsidRPr="00247B8E">
              <w:rPr>
                <w:rStyle w:val="Lienhypertexte"/>
                <w:rFonts w:cstheme="minorHAnsi"/>
                <w:i/>
                <w:iCs/>
                <w:noProof/>
                <w:lang w:val="en"/>
              </w:rPr>
              <w:t>Criterion 1: price of the services</w:t>
            </w:r>
            <w:r>
              <w:rPr>
                <w:noProof/>
                <w:webHidden/>
              </w:rPr>
              <w:tab/>
            </w:r>
            <w:r>
              <w:rPr>
                <w:noProof/>
                <w:webHidden/>
              </w:rPr>
              <w:fldChar w:fldCharType="begin"/>
            </w:r>
            <w:r>
              <w:rPr>
                <w:noProof/>
                <w:webHidden/>
              </w:rPr>
              <w:instrText xml:space="preserve"> PAGEREF _Toc221199615 \h </w:instrText>
            </w:r>
            <w:r>
              <w:rPr>
                <w:noProof/>
                <w:webHidden/>
              </w:rPr>
            </w:r>
            <w:r>
              <w:rPr>
                <w:noProof/>
                <w:webHidden/>
              </w:rPr>
              <w:fldChar w:fldCharType="separate"/>
            </w:r>
            <w:r>
              <w:rPr>
                <w:noProof/>
                <w:webHidden/>
              </w:rPr>
              <w:t>10</w:t>
            </w:r>
            <w:r>
              <w:rPr>
                <w:noProof/>
                <w:webHidden/>
              </w:rPr>
              <w:fldChar w:fldCharType="end"/>
            </w:r>
          </w:hyperlink>
        </w:p>
        <w:p w14:paraId="065CFF54" w14:textId="2496D82B" w:rsidR="001F3750" w:rsidRDefault="001F3750">
          <w:pPr>
            <w:pStyle w:val="TM2"/>
            <w:rPr>
              <w:noProof/>
            </w:rPr>
          </w:pPr>
          <w:hyperlink w:anchor="_Toc221199616" w:history="1">
            <w:r w:rsidRPr="00247B8E">
              <w:rPr>
                <w:rStyle w:val="Lienhypertexte"/>
                <w:rFonts w:cstheme="minorHAnsi"/>
                <w:i/>
                <w:iCs/>
                <w:noProof/>
                <w:lang w:val="en"/>
              </w:rPr>
              <w:t>Criterion 2: Technical offer</w:t>
            </w:r>
            <w:r>
              <w:rPr>
                <w:noProof/>
                <w:webHidden/>
              </w:rPr>
              <w:tab/>
            </w:r>
            <w:r>
              <w:rPr>
                <w:noProof/>
                <w:webHidden/>
              </w:rPr>
              <w:fldChar w:fldCharType="begin"/>
            </w:r>
            <w:r>
              <w:rPr>
                <w:noProof/>
                <w:webHidden/>
              </w:rPr>
              <w:instrText xml:space="preserve"> PAGEREF _Toc221199616 \h </w:instrText>
            </w:r>
            <w:r>
              <w:rPr>
                <w:noProof/>
                <w:webHidden/>
              </w:rPr>
            </w:r>
            <w:r>
              <w:rPr>
                <w:noProof/>
                <w:webHidden/>
              </w:rPr>
              <w:fldChar w:fldCharType="separate"/>
            </w:r>
            <w:r>
              <w:rPr>
                <w:noProof/>
                <w:webHidden/>
              </w:rPr>
              <w:t>10</w:t>
            </w:r>
            <w:r>
              <w:rPr>
                <w:noProof/>
                <w:webHidden/>
              </w:rPr>
              <w:fldChar w:fldCharType="end"/>
            </w:r>
          </w:hyperlink>
        </w:p>
        <w:p w14:paraId="38BBE44D" w14:textId="7C3E46DA" w:rsidR="001F3750" w:rsidRDefault="001F3750">
          <w:pPr>
            <w:pStyle w:val="TM2"/>
            <w:rPr>
              <w:noProof/>
            </w:rPr>
          </w:pPr>
          <w:hyperlink w:anchor="_Toc221199617" w:history="1">
            <w:r w:rsidRPr="00247B8E">
              <w:rPr>
                <w:rStyle w:val="Lienhypertexte"/>
                <w:rFonts w:cstheme="minorHAnsi"/>
                <w:noProof/>
                <w:lang w:val="en"/>
              </w:rPr>
              <w:t>Negotiations</w:t>
            </w:r>
            <w:r>
              <w:rPr>
                <w:noProof/>
                <w:webHidden/>
              </w:rPr>
              <w:tab/>
            </w:r>
            <w:r>
              <w:rPr>
                <w:noProof/>
                <w:webHidden/>
              </w:rPr>
              <w:fldChar w:fldCharType="begin"/>
            </w:r>
            <w:r>
              <w:rPr>
                <w:noProof/>
                <w:webHidden/>
              </w:rPr>
              <w:instrText xml:space="preserve"> PAGEREF _Toc221199617 \h </w:instrText>
            </w:r>
            <w:r>
              <w:rPr>
                <w:noProof/>
                <w:webHidden/>
              </w:rPr>
            </w:r>
            <w:r>
              <w:rPr>
                <w:noProof/>
                <w:webHidden/>
              </w:rPr>
              <w:fldChar w:fldCharType="separate"/>
            </w:r>
            <w:r>
              <w:rPr>
                <w:noProof/>
                <w:webHidden/>
              </w:rPr>
              <w:t>10</w:t>
            </w:r>
            <w:r>
              <w:rPr>
                <w:noProof/>
                <w:webHidden/>
              </w:rPr>
              <w:fldChar w:fldCharType="end"/>
            </w:r>
          </w:hyperlink>
        </w:p>
        <w:p w14:paraId="1B322CF3" w14:textId="0CCC3281" w:rsidR="001F3750" w:rsidRDefault="001F3750">
          <w:pPr>
            <w:pStyle w:val="TM2"/>
            <w:rPr>
              <w:noProof/>
            </w:rPr>
          </w:pPr>
          <w:hyperlink w:anchor="_Toc221199618" w:history="1">
            <w:r w:rsidRPr="00247B8E">
              <w:rPr>
                <w:rStyle w:val="Lienhypertexte"/>
                <w:rFonts w:cstheme="minorHAnsi"/>
                <w:i/>
                <w:iCs/>
                <w:noProof/>
                <w:lang w:val="en"/>
              </w:rPr>
              <w:t>Bidder interviews – bid negotiations</w:t>
            </w:r>
            <w:r>
              <w:rPr>
                <w:noProof/>
                <w:webHidden/>
              </w:rPr>
              <w:tab/>
            </w:r>
            <w:r>
              <w:rPr>
                <w:noProof/>
                <w:webHidden/>
              </w:rPr>
              <w:fldChar w:fldCharType="begin"/>
            </w:r>
            <w:r>
              <w:rPr>
                <w:noProof/>
                <w:webHidden/>
              </w:rPr>
              <w:instrText xml:space="preserve"> PAGEREF _Toc221199618 \h </w:instrText>
            </w:r>
            <w:r>
              <w:rPr>
                <w:noProof/>
                <w:webHidden/>
              </w:rPr>
            </w:r>
            <w:r>
              <w:rPr>
                <w:noProof/>
                <w:webHidden/>
              </w:rPr>
              <w:fldChar w:fldCharType="separate"/>
            </w:r>
            <w:r>
              <w:rPr>
                <w:noProof/>
                <w:webHidden/>
              </w:rPr>
              <w:t>10</w:t>
            </w:r>
            <w:r>
              <w:rPr>
                <w:noProof/>
                <w:webHidden/>
              </w:rPr>
              <w:fldChar w:fldCharType="end"/>
            </w:r>
          </w:hyperlink>
        </w:p>
        <w:p w14:paraId="6EF32AFC" w14:textId="15C1A1CF" w:rsidR="001F3750" w:rsidRDefault="001F3750">
          <w:pPr>
            <w:pStyle w:val="TM2"/>
            <w:rPr>
              <w:noProof/>
            </w:rPr>
          </w:pPr>
          <w:hyperlink w:anchor="_Toc221199619" w:history="1">
            <w:r w:rsidRPr="00247B8E">
              <w:rPr>
                <w:rStyle w:val="Lienhypertexte"/>
                <w:rFonts w:cstheme="minorHAnsi"/>
                <w:noProof/>
                <w:lang w:val="en"/>
              </w:rPr>
              <w:t>Award process</w:t>
            </w:r>
            <w:r>
              <w:rPr>
                <w:noProof/>
                <w:webHidden/>
              </w:rPr>
              <w:tab/>
            </w:r>
            <w:r>
              <w:rPr>
                <w:noProof/>
                <w:webHidden/>
              </w:rPr>
              <w:fldChar w:fldCharType="begin"/>
            </w:r>
            <w:r>
              <w:rPr>
                <w:noProof/>
                <w:webHidden/>
              </w:rPr>
              <w:instrText xml:space="preserve"> PAGEREF _Toc221199619 \h </w:instrText>
            </w:r>
            <w:r>
              <w:rPr>
                <w:noProof/>
                <w:webHidden/>
              </w:rPr>
            </w:r>
            <w:r>
              <w:rPr>
                <w:noProof/>
                <w:webHidden/>
              </w:rPr>
              <w:fldChar w:fldCharType="separate"/>
            </w:r>
            <w:r>
              <w:rPr>
                <w:noProof/>
                <w:webHidden/>
              </w:rPr>
              <w:t>10</w:t>
            </w:r>
            <w:r>
              <w:rPr>
                <w:noProof/>
                <w:webHidden/>
              </w:rPr>
              <w:fldChar w:fldCharType="end"/>
            </w:r>
          </w:hyperlink>
        </w:p>
        <w:p w14:paraId="01C4F50B" w14:textId="0DFBB474"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620" w:history="1">
            <w:r w:rsidRPr="00247B8E">
              <w:rPr>
                <w:rStyle w:val="Lienhypertexte"/>
                <w:rFonts w:cstheme="minorHAnsi"/>
                <w:b/>
                <w:caps/>
                <w:noProof/>
                <w:lang w:val="en-GB"/>
              </w:rPr>
              <w:t>ARTICLE 7:</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Processing of personal data in the context of this tender and for the purposes of contract monitoring</w:t>
            </w:r>
            <w:r>
              <w:rPr>
                <w:noProof/>
                <w:webHidden/>
              </w:rPr>
              <w:tab/>
            </w:r>
            <w:r>
              <w:rPr>
                <w:noProof/>
                <w:webHidden/>
              </w:rPr>
              <w:fldChar w:fldCharType="begin"/>
            </w:r>
            <w:r>
              <w:rPr>
                <w:noProof/>
                <w:webHidden/>
              </w:rPr>
              <w:instrText xml:space="preserve"> PAGEREF _Toc221199620 \h </w:instrText>
            </w:r>
            <w:r>
              <w:rPr>
                <w:noProof/>
                <w:webHidden/>
              </w:rPr>
            </w:r>
            <w:r>
              <w:rPr>
                <w:noProof/>
                <w:webHidden/>
              </w:rPr>
              <w:fldChar w:fldCharType="separate"/>
            </w:r>
            <w:r>
              <w:rPr>
                <w:noProof/>
                <w:webHidden/>
              </w:rPr>
              <w:t>10</w:t>
            </w:r>
            <w:r>
              <w:rPr>
                <w:noProof/>
                <w:webHidden/>
              </w:rPr>
              <w:fldChar w:fldCharType="end"/>
            </w:r>
          </w:hyperlink>
        </w:p>
        <w:p w14:paraId="7BF96542" w14:textId="275A401E" w:rsidR="001F3750" w:rsidRDefault="001F3750">
          <w:pPr>
            <w:pStyle w:val="TM2"/>
            <w:rPr>
              <w:noProof/>
            </w:rPr>
          </w:pPr>
          <w:hyperlink w:anchor="_Toc221199621" w:history="1">
            <w:r w:rsidRPr="00247B8E">
              <w:rPr>
                <w:rStyle w:val="Lienhypertexte"/>
                <w:rFonts w:cstheme="minorHAnsi"/>
                <w:noProof/>
                <w:lang w:val="en"/>
              </w:rPr>
              <w:t>Identity and contact details of the data controller and its representative</w:t>
            </w:r>
            <w:r>
              <w:rPr>
                <w:noProof/>
                <w:webHidden/>
              </w:rPr>
              <w:tab/>
            </w:r>
            <w:r>
              <w:rPr>
                <w:noProof/>
                <w:webHidden/>
              </w:rPr>
              <w:fldChar w:fldCharType="begin"/>
            </w:r>
            <w:r>
              <w:rPr>
                <w:noProof/>
                <w:webHidden/>
              </w:rPr>
              <w:instrText xml:space="preserve"> PAGEREF _Toc221199621 \h </w:instrText>
            </w:r>
            <w:r>
              <w:rPr>
                <w:noProof/>
                <w:webHidden/>
              </w:rPr>
            </w:r>
            <w:r>
              <w:rPr>
                <w:noProof/>
                <w:webHidden/>
              </w:rPr>
              <w:fldChar w:fldCharType="separate"/>
            </w:r>
            <w:r>
              <w:rPr>
                <w:noProof/>
                <w:webHidden/>
              </w:rPr>
              <w:t>11</w:t>
            </w:r>
            <w:r>
              <w:rPr>
                <w:noProof/>
                <w:webHidden/>
              </w:rPr>
              <w:fldChar w:fldCharType="end"/>
            </w:r>
          </w:hyperlink>
        </w:p>
        <w:p w14:paraId="29AE9303" w14:textId="5444401A" w:rsidR="001F3750" w:rsidRDefault="001F3750">
          <w:pPr>
            <w:pStyle w:val="TM2"/>
            <w:rPr>
              <w:noProof/>
            </w:rPr>
          </w:pPr>
          <w:hyperlink w:anchor="_Toc221199622" w:history="1">
            <w:r w:rsidRPr="00247B8E">
              <w:rPr>
                <w:rStyle w:val="Lienhypertexte"/>
                <w:rFonts w:cstheme="minorHAnsi"/>
                <w:noProof/>
              </w:rPr>
              <w:t>For the PLACE platform:</w:t>
            </w:r>
            <w:r>
              <w:rPr>
                <w:noProof/>
                <w:webHidden/>
              </w:rPr>
              <w:tab/>
            </w:r>
            <w:r>
              <w:rPr>
                <w:noProof/>
                <w:webHidden/>
              </w:rPr>
              <w:fldChar w:fldCharType="begin"/>
            </w:r>
            <w:r>
              <w:rPr>
                <w:noProof/>
                <w:webHidden/>
              </w:rPr>
              <w:instrText xml:space="preserve"> PAGEREF _Toc221199622 \h </w:instrText>
            </w:r>
            <w:r>
              <w:rPr>
                <w:noProof/>
                <w:webHidden/>
              </w:rPr>
            </w:r>
            <w:r>
              <w:rPr>
                <w:noProof/>
                <w:webHidden/>
              </w:rPr>
              <w:fldChar w:fldCharType="separate"/>
            </w:r>
            <w:r>
              <w:rPr>
                <w:noProof/>
                <w:webHidden/>
              </w:rPr>
              <w:t>11</w:t>
            </w:r>
            <w:r>
              <w:rPr>
                <w:noProof/>
                <w:webHidden/>
              </w:rPr>
              <w:fldChar w:fldCharType="end"/>
            </w:r>
          </w:hyperlink>
        </w:p>
        <w:p w14:paraId="294A9236" w14:textId="349000DB" w:rsidR="001F3750" w:rsidRDefault="001F3750">
          <w:pPr>
            <w:pStyle w:val="TM2"/>
            <w:rPr>
              <w:noProof/>
            </w:rPr>
          </w:pPr>
          <w:hyperlink w:anchor="_Toc221199623" w:history="1">
            <w:r w:rsidRPr="00247B8E">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_Toc221199623 \h </w:instrText>
            </w:r>
            <w:r>
              <w:rPr>
                <w:noProof/>
                <w:webHidden/>
              </w:rPr>
            </w:r>
            <w:r>
              <w:rPr>
                <w:noProof/>
                <w:webHidden/>
              </w:rPr>
              <w:fldChar w:fldCharType="separate"/>
            </w:r>
            <w:r>
              <w:rPr>
                <w:noProof/>
                <w:webHidden/>
              </w:rPr>
              <w:t>11</w:t>
            </w:r>
            <w:r>
              <w:rPr>
                <w:noProof/>
                <w:webHidden/>
              </w:rPr>
              <w:fldChar w:fldCharType="end"/>
            </w:r>
          </w:hyperlink>
        </w:p>
        <w:p w14:paraId="2CD7FD55" w14:textId="3D90056B" w:rsidR="001F3750" w:rsidRDefault="001F3750">
          <w:pPr>
            <w:pStyle w:val="TM2"/>
            <w:rPr>
              <w:noProof/>
            </w:rPr>
          </w:pPr>
          <w:hyperlink w:anchor="_Toc221199624" w:history="1">
            <w:r w:rsidRPr="00247B8E">
              <w:rPr>
                <w:rStyle w:val="Lienhypertexte"/>
                <w:rFonts w:cstheme="minorHAnsi"/>
                <w:noProof/>
                <w:lang w:val="en"/>
              </w:rPr>
              <w:t>For the contracting authority:</w:t>
            </w:r>
            <w:r>
              <w:rPr>
                <w:noProof/>
                <w:webHidden/>
              </w:rPr>
              <w:tab/>
            </w:r>
            <w:r>
              <w:rPr>
                <w:noProof/>
                <w:webHidden/>
              </w:rPr>
              <w:fldChar w:fldCharType="begin"/>
            </w:r>
            <w:r>
              <w:rPr>
                <w:noProof/>
                <w:webHidden/>
              </w:rPr>
              <w:instrText xml:space="preserve"> PAGEREF _Toc221199624 \h </w:instrText>
            </w:r>
            <w:r>
              <w:rPr>
                <w:noProof/>
                <w:webHidden/>
              </w:rPr>
            </w:r>
            <w:r>
              <w:rPr>
                <w:noProof/>
                <w:webHidden/>
              </w:rPr>
              <w:fldChar w:fldCharType="separate"/>
            </w:r>
            <w:r>
              <w:rPr>
                <w:noProof/>
                <w:webHidden/>
              </w:rPr>
              <w:t>11</w:t>
            </w:r>
            <w:r>
              <w:rPr>
                <w:noProof/>
                <w:webHidden/>
              </w:rPr>
              <w:fldChar w:fldCharType="end"/>
            </w:r>
          </w:hyperlink>
        </w:p>
        <w:p w14:paraId="751E65F1" w14:textId="3F81285A" w:rsidR="001F3750" w:rsidRDefault="001F3750">
          <w:pPr>
            <w:pStyle w:val="TM2"/>
            <w:rPr>
              <w:noProof/>
            </w:rPr>
          </w:pPr>
          <w:hyperlink w:anchor="_Toc221199625" w:history="1">
            <w:r w:rsidRPr="00247B8E">
              <w:rPr>
                <w:rStyle w:val="Lienhypertexte"/>
                <w:rFonts w:cstheme="minorHAnsi"/>
                <w:noProof/>
                <w:lang w:val="en"/>
              </w:rPr>
              <w:t>Contact details of the Data Protection Officer:</w:t>
            </w:r>
            <w:r>
              <w:rPr>
                <w:noProof/>
                <w:webHidden/>
              </w:rPr>
              <w:tab/>
            </w:r>
            <w:r>
              <w:rPr>
                <w:noProof/>
                <w:webHidden/>
              </w:rPr>
              <w:fldChar w:fldCharType="begin"/>
            </w:r>
            <w:r>
              <w:rPr>
                <w:noProof/>
                <w:webHidden/>
              </w:rPr>
              <w:instrText xml:space="preserve"> PAGEREF _Toc221199625 \h </w:instrText>
            </w:r>
            <w:r>
              <w:rPr>
                <w:noProof/>
                <w:webHidden/>
              </w:rPr>
            </w:r>
            <w:r>
              <w:rPr>
                <w:noProof/>
                <w:webHidden/>
              </w:rPr>
              <w:fldChar w:fldCharType="separate"/>
            </w:r>
            <w:r>
              <w:rPr>
                <w:noProof/>
                <w:webHidden/>
              </w:rPr>
              <w:t>11</w:t>
            </w:r>
            <w:r>
              <w:rPr>
                <w:noProof/>
                <w:webHidden/>
              </w:rPr>
              <w:fldChar w:fldCharType="end"/>
            </w:r>
          </w:hyperlink>
        </w:p>
        <w:p w14:paraId="2A39B401" w14:textId="42D932BD"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626" w:history="1">
            <w:r w:rsidRPr="00247B8E">
              <w:rPr>
                <w:rStyle w:val="Lienhypertexte"/>
                <w:rFonts w:cstheme="minorHAnsi"/>
                <w:b/>
                <w:caps/>
                <w:noProof/>
              </w:rPr>
              <w:t>ARTICLE 8:</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ADDITIONAL INFORMATION</w:t>
            </w:r>
            <w:r>
              <w:rPr>
                <w:noProof/>
                <w:webHidden/>
              </w:rPr>
              <w:tab/>
            </w:r>
            <w:r>
              <w:rPr>
                <w:noProof/>
                <w:webHidden/>
              </w:rPr>
              <w:fldChar w:fldCharType="begin"/>
            </w:r>
            <w:r>
              <w:rPr>
                <w:noProof/>
                <w:webHidden/>
              </w:rPr>
              <w:instrText xml:space="preserve"> PAGEREF _Toc221199626 \h </w:instrText>
            </w:r>
            <w:r>
              <w:rPr>
                <w:noProof/>
                <w:webHidden/>
              </w:rPr>
            </w:r>
            <w:r>
              <w:rPr>
                <w:noProof/>
                <w:webHidden/>
              </w:rPr>
              <w:fldChar w:fldCharType="separate"/>
            </w:r>
            <w:r>
              <w:rPr>
                <w:noProof/>
                <w:webHidden/>
              </w:rPr>
              <w:t>12</w:t>
            </w:r>
            <w:r>
              <w:rPr>
                <w:noProof/>
                <w:webHidden/>
              </w:rPr>
              <w:fldChar w:fldCharType="end"/>
            </w:r>
          </w:hyperlink>
        </w:p>
        <w:p w14:paraId="02BB621C" w14:textId="20C95186" w:rsidR="001F3750" w:rsidRDefault="001F3750">
          <w:pPr>
            <w:pStyle w:val="TM1"/>
            <w:tabs>
              <w:tab w:val="left" w:pos="1540"/>
              <w:tab w:val="right" w:leader="dot" w:pos="9329"/>
            </w:tabs>
            <w:rPr>
              <w:rFonts w:asciiTheme="minorHAnsi" w:eastAsiaTheme="minorEastAsia" w:hAnsiTheme="minorHAnsi" w:cstheme="minorBidi"/>
              <w:noProof/>
              <w:sz w:val="22"/>
              <w:szCs w:val="22"/>
            </w:rPr>
          </w:pPr>
          <w:hyperlink w:anchor="_Toc221199627" w:history="1">
            <w:r w:rsidRPr="00247B8E">
              <w:rPr>
                <w:rStyle w:val="Lienhypertexte"/>
                <w:rFonts w:cstheme="minorHAnsi"/>
                <w:b/>
                <w:caps/>
                <w:noProof/>
              </w:rPr>
              <w:t>ARTICLE 9:</w:t>
            </w:r>
            <w:r>
              <w:rPr>
                <w:rFonts w:asciiTheme="minorHAnsi" w:eastAsiaTheme="minorEastAsia" w:hAnsiTheme="minorHAnsi" w:cstheme="minorBidi"/>
                <w:noProof/>
                <w:sz w:val="22"/>
                <w:szCs w:val="22"/>
              </w:rPr>
              <w:tab/>
            </w:r>
            <w:r w:rsidRPr="00247B8E">
              <w:rPr>
                <w:rStyle w:val="Lienhypertexte"/>
                <w:rFonts w:cstheme="minorHAnsi"/>
                <w:b/>
                <w:bCs/>
                <w:caps/>
                <w:noProof/>
                <w:lang w:val="en"/>
              </w:rPr>
              <w:t>Appeal channels and deadlines</w:t>
            </w:r>
            <w:r>
              <w:rPr>
                <w:noProof/>
                <w:webHidden/>
              </w:rPr>
              <w:tab/>
            </w:r>
            <w:r>
              <w:rPr>
                <w:noProof/>
                <w:webHidden/>
              </w:rPr>
              <w:fldChar w:fldCharType="begin"/>
            </w:r>
            <w:r>
              <w:rPr>
                <w:noProof/>
                <w:webHidden/>
              </w:rPr>
              <w:instrText xml:space="preserve"> PAGEREF _Toc221199627 \h </w:instrText>
            </w:r>
            <w:r>
              <w:rPr>
                <w:noProof/>
                <w:webHidden/>
              </w:rPr>
            </w:r>
            <w:r>
              <w:rPr>
                <w:noProof/>
                <w:webHidden/>
              </w:rPr>
              <w:fldChar w:fldCharType="separate"/>
            </w:r>
            <w:r>
              <w:rPr>
                <w:noProof/>
                <w:webHidden/>
              </w:rPr>
              <w:t>12</w:t>
            </w:r>
            <w:r>
              <w:rPr>
                <w:noProof/>
                <w:webHidden/>
              </w:rPr>
              <w:fldChar w:fldCharType="end"/>
            </w:r>
          </w:hyperlink>
        </w:p>
        <w:p w14:paraId="1F57A7CE" w14:textId="1192016A" w:rsidR="002C46DE" w:rsidRPr="00E23E75" w:rsidRDefault="002C46DE" w:rsidP="002C46DE">
          <w:pPr>
            <w:rPr>
              <w:rFonts w:asciiTheme="minorHAnsi" w:hAnsiTheme="minorHAnsi" w:cstheme="minorHAnsi"/>
              <w:sz w:val="22"/>
              <w:szCs w:val="22"/>
            </w:rPr>
          </w:pPr>
          <w:r>
            <w:rPr>
              <w:rFonts w:asciiTheme="minorHAnsi" w:hAnsiTheme="minorHAnsi" w:cstheme="minorHAnsi"/>
              <w:sz w:val="22"/>
              <w:szCs w:val="22"/>
              <w:highlight w:val="yellow"/>
            </w:rPr>
            <w:fldChar w:fldCharType="end"/>
          </w:r>
        </w:p>
      </w:sdtContent>
    </w:sdt>
    <w:p w14:paraId="36474558" w14:textId="77777777" w:rsidR="00607D71" w:rsidRPr="0006068D" w:rsidRDefault="00607D71" w:rsidP="00D569AF">
      <w:pPr>
        <w:widowControl w:val="0"/>
        <w:jc w:val="right"/>
        <w:rPr>
          <w:rFonts w:asciiTheme="minorHAnsi" w:hAnsiTheme="minorHAnsi" w:cstheme="minorHAnsi"/>
          <w:b/>
          <w:sz w:val="22"/>
          <w:szCs w:val="22"/>
        </w:rPr>
        <w:sectPr w:rsidR="00607D71" w:rsidRPr="0006068D" w:rsidSect="00FB089A">
          <w:headerReference w:type="default" r:id="rId8"/>
          <w:footerReference w:type="even" r:id="rId9"/>
          <w:footerReference w:type="default" r:id="rId10"/>
          <w:headerReference w:type="first" r:id="rId11"/>
          <w:footerReference w:type="first" r:id="rId12"/>
          <w:pgSz w:w="11906" w:h="16838" w:code="9"/>
          <w:pgMar w:top="902" w:right="1416" w:bottom="1616" w:left="1151" w:header="431" w:footer="567" w:gutter="0"/>
          <w:cols w:space="708"/>
          <w:titlePg/>
          <w:docGrid w:linePitch="360"/>
        </w:sectPr>
      </w:pPr>
    </w:p>
    <w:p w14:paraId="673C1868" w14:textId="2B26FB39" w:rsidR="00450E18" w:rsidRPr="00342E4D" w:rsidRDefault="00450E18" w:rsidP="00E0425F">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3" w:name="_Toc221199571"/>
      <w:r>
        <w:rPr>
          <w:rFonts w:asciiTheme="minorHAnsi" w:hAnsiTheme="minorHAnsi" w:cstheme="minorHAnsi"/>
          <w:b/>
          <w:bCs/>
          <w:caps/>
          <w:sz w:val="28"/>
          <w:szCs w:val="22"/>
          <w:u w:val="single"/>
          <w:lang w:val="en"/>
        </w:rPr>
        <w:lastRenderedPageBreak/>
        <w:t>Object and scope of the tender</w:t>
      </w:r>
      <w:bookmarkEnd w:id="3"/>
    </w:p>
    <w:p w14:paraId="07814D03" w14:textId="77777777" w:rsidR="00652D64" w:rsidRPr="00342E4D" w:rsidRDefault="00652D64" w:rsidP="00510257">
      <w:pPr>
        <w:pStyle w:val="Titre2"/>
        <w:spacing w:before="120" w:after="120" w:line="240" w:lineRule="auto"/>
        <w:jc w:val="both"/>
        <w:rPr>
          <w:rFonts w:asciiTheme="minorHAnsi" w:hAnsiTheme="minorHAnsi" w:cstheme="minorHAnsi"/>
          <w:sz w:val="22"/>
          <w:szCs w:val="22"/>
          <w:u w:val="single"/>
          <w:lang w:val="en-GB"/>
        </w:rPr>
      </w:pPr>
      <w:bookmarkStart w:id="4" w:name="_Toc455768059"/>
      <w:bookmarkStart w:id="5" w:name="_Toc455679200"/>
      <w:bookmarkStart w:id="6" w:name="_Toc455587875"/>
      <w:bookmarkStart w:id="7" w:name="_Toc452049137"/>
      <w:bookmarkStart w:id="8" w:name="_Toc446628681"/>
      <w:bookmarkStart w:id="9" w:name="_Toc443657762"/>
      <w:bookmarkStart w:id="10" w:name="_Toc419212425"/>
      <w:bookmarkStart w:id="11" w:name="_Toc417653412"/>
      <w:bookmarkStart w:id="12" w:name="_Toc221199572"/>
      <w:r>
        <w:rPr>
          <w:rFonts w:asciiTheme="minorHAnsi" w:hAnsiTheme="minorHAnsi" w:cstheme="minorHAnsi"/>
          <w:sz w:val="22"/>
          <w:szCs w:val="22"/>
          <w:u w:val="single"/>
          <w:lang w:val="en"/>
        </w:rPr>
        <w:t>Object of the tender</w:t>
      </w:r>
      <w:bookmarkEnd w:id="4"/>
      <w:bookmarkEnd w:id="5"/>
      <w:bookmarkEnd w:id="6"/>
      <w:bookmarkEnd w:id="7"/>
      <w:bookmarkEnd w:id="8"/>
      <w:bookmarkEnd w:id="9"/>
      <w:bookmarkEnd w:id="10"/>
      <w:bookmarkEnd w:id="11"/>
      <w:bookmarkEnd w:id="12"/>
    </w:p>
    <w:p w14:paraId="06742FE7" w14:textId="102A78B3" w:rsidR="00A5417F" w:rsidRPr="00342E4D" w:rsidRDefault="00450E18" w:rsidP="000E152E">
      <w:pPr>
        <w:pStyle w:val="u"/>
        <w:overflowPunct/>
        <w:autoSpaceDE/>
        <w:autoSpaceDN/>
        <w:adjustRightInd/>
        <w:spacing w:before="120"/>
        <w:ind w:left="0"/>
        <w:textAlignment w:val="auto"/>
        <w:rPr>
          <w:rFonts w:asciiTheme="minorHAnsi" w:hAnsiTheme="minorHAnsi" w:cstheme="minorHAnsi"/>
          <w:szCs w:val="22"/>
          <w:lang w:val="en-GB"/>
        </w:rPr>
      </w:pPr>
      <w:r>
        <w:rPr>
          <w:rFonts w:asciiTheme="minorHAnsi" w:hAnsiTheme="minorHAnsi" w:cstheme="minorHAnsi"/>
          <w:szCs w:val="22"/>
          <w:lang w:val="en"/>
        </w:rPr>
        <w:t xml:space="preserve">The tender covers the award of a [service][supplies][works] contract covering </w:t>
      </w:r>
      <w:r w:rsidR="00597527">
        <w:rPr>
          <w:rFonts w:asciiTheme="minorHAnsi" w:hAnsiTheme="minorHAnsi" w:cstheme="minorHAnsi"/>
          <w:szCs w:val="22"/>
          <w:lang w:val="en"/>
        </w:rPr>
        <w:t xml:space="preserve">the </w:t>
      </w:r>
      <w:r>
        <w:rPr>
          <w:rFonts w:asciiTheme="minorHAnsi" w:hAnsiTheme="minorHAnsi" w:cstheme="minorHAnsi"/>
          <w:szCs w:val="22"/>
          <w:lang w:val="en"/>
        </w:rPr>
        <w:t>“</w:t>
      </w:r>
      <w:r w:rsidR="00597527" w:rsidRPr="00597527">
        <w:rPr>
          <w:rFonts w:asciiTheme="minorHAnsi" w:hAnsiTheme="minorHAnsi" w:cstheme="minorHAnsi"/>
          <w:i/>
          <w:iCs/>
          <w:szCs w:val="22"/>
          <w:lang w:val="en"/>
        </w:rPr>
        <w:t>Mid-Term Evaluation of the IYBA-SEED Project</w:t>
      </w:r>
      <w:r>
        <w:rPr>
          <w:rFonts w:asciiTheme="minorHAnsi" w:hAnsiTheme="minorHAnsi" w:cstheme="minorHAnsi"/>
          <w:szCs w:val="22"/>
          <w:lang w:val="en"/>
        </w:rPr>
        <w:t>”.</w:t>
      </w:r>
    </w:p>
    <w:p w14:paraId="32837BEE" w14:textId="1F5280C6" w:rsidR="00AD230E" w:rsidRPr="00342E4D" w:rsidRDefault="008139A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scope of the needs to be satisfied is set out in the Specifications.</w:t>
      </w:r>
    </w:p>
    <w:p w14:paraId="48781D4B" w14:textId="77777777" w:rsidR="009009F8" w:rsidRPr="00342E4D" w:rsidRDefault="009009F8" w:rsidP="009009F8">
      <w:pPr>
        <w:pStyle w:val="Titre2"/>
        <w:spacing w:before="120" w:after="120" w:line="240" w:lineRule="auto"/>
        <w:jc w:val="both"/>
        <w:rPr>
          <w:rFonts w:asciiTheme="minorHAnsi" w:hAnsiTheme="minorHAnsi" w:cstheme="minorHAnsi"/>
          <w:sz w:val="22"/>
          <w:szCs w:val="22"/>
          <w:u w:val="single"/>
          <w:lang w:val="en-GB"/>
        </w:rPr>
      </w:pPr>
      <w:bookmarkStart w:id="13" w:name="_Toc221199573"/>
      <w:r>
        <w:rPr>
          <w:rFonts w:asciiTheme="minorHAnsi" w:hAnsiTheme="minorHAnsi" w:cstheme="minorHAnsi"/>
          <w:sz w:val="22"/>
          <w:szCs w:val="22"/>
          <w:u w:val="single"/>
          <w:lang w:val="en"/>
        </w:rPr>
        <w:t>Scope of the tender</w:t>
      </w:r>
      <w:bookmarkEnd w:id="13"/>
    </w:p>
    <w:p w14:paraId="4308B165"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This contract is subject to the French Public Procurement Code (CPP)</w:t>
      </w:r>
      <w:r>
        <w:rPr>
          <w:rFonts w:asciiTheme="minorHAnsi" w:hAnsiTheme="minorHAnsi" w:cstheme="minorHAnsi"/>
          <w:lang w:val="en"/>
        </w:rPr>
        <w:t xml:space="preserve"> </w:t>
      </w:r>
      <w:r>
        <w:rPr>
          <w:rFonts w:asciiTheme="minorHAnsi" w:hAnsiTheme="minorHAnsi" w:cstheme="minorHAnsi"/>
          <w:szCs w:val="22"/>
          <w:lang w:val="en"/>
        </w:rPr>
        <w:t xml:space="preserve">in its applicable version under Ordinance no. 2018-1074 of 26 November 2018, establishing the legislative elements of Decree no. 2018-1075 of 3 December 2018, establishing the regulatory elements of the Public Procurement. </w:t>
      </w:r>
    </w:p>
    <w:p w14:paraId="3F8A3FCA" w14:textId="77777777" w:rsidR="009009F8" w:rsidRPr="00342E4D" w:rsidRDefault="009009F8" w:rsidP="00F32194">
      <w:pPr>
        <w:pStyle w:val="u"/>
        <w:spacing w:before="120"/>
        <w:ind w:left="0"/>
        <w:rPr>
          <w:rFonts w:asciiTheme="minorHAnsi" w:hAnsiTheme="minorHAnsi" w:cstheme="minorHAnsi"/>
          <w:szCs w:val="22"/>
          <w:lang w:val="en-GB"/>
        </w:rPr>
      </w:pPr>
      <w:r>
        <w:rPr>
          <w:rFonts w:asciiTheme="minorHAnsi" w:hAnsiTheme="minorHAnsi" w:cstheme="minorHAnsi"/>
          <w:szCs w:val="22"/>
          <w:lang w:val="en"/>
        </w:rPr>
        <w:t xml:space="preserve">It is awarded by means of: </w:t>
      </w:r>
    </w:p>
    <w:p w14:paraId="597715FC" w14:textId="0945E25B" w:rsidR="009009F8" w:rsidRPr="00342E4D" w:rsidRDefault="009009F8" w:rsidP="00D9247F">
      <w:pPr>
        <w:pStyle w:val="u"/>
        <w:spacing w:before="120"/>
        <w:ind w:left="0"/>
        <w:rPr>
          <w:rFonts w:asciiTheme="minorHAnsi" w:hAnsiTheme="minorHAnsi" w:cstheme="minorHAnsi"/>
          <w:szCs w:val="22"/>
          <w:lang w:val="en-GB"/>
        </w:rPr>
      </w:pPr>
      <w:r w:rsidRPr="00D9247F">
        <w:rPr>
          <w:rFonts w:asciiTheme="minorHAnsi" w:hAnsiTheme="minorHAnsi" w:cstheme="minorHAnsi"/>
          <w:szCs w:val="22"/>
          <w:lang w:val="en"/>
        </w:rPr>
        <w:t>adapted procedure in application of Articles L. 2123-1 an</w:t>
      </w:r>
      <w:r w:rsidR="00D9247F" w:rsidRPr="00D9247F">
        <w:rPr>
          <w:rFonts w:asciiTheme="minorHAnsi" w:hAnsiTheme="minorHAnsi" w:cstheme="minorHAnsi"/>
          <w:szCs w:val="22"/>
          <w:lang w:val="en"/>
        </w:rPr>
        <w:t>d R. 2123-1 to R. 2123-7 of CCP.</w:t>
      </w:r>
    </w:p>
    <w:p w14:paraId="0EDA0005" w14:textId="77777777" w:rsidR="009009F8" w:rsidRPr="009009F8" w:rsidRDefault="009009F8" w:rsidP="009009F8">
      <w:pPr>
        <w:pStyle w:val="Titre2"/>
        <w:spacing w:before="120" w:after="120" w:line="240" w:lineRule="auto"/>
        <w:jc w:val="both"/>
        <w:rPr>
          <w:rFonts w:asciiTheme="minorHAnsi" w:hAnsiTheme="minorHAnsi" w:cstheme="minorHAnsi"/>
          <w:sz w:val="22"/>
          <w:szCs w:val="22"/>
          <w:u w:val="single"/>
        </w:rPr>
      </w:pPr>
      <w:bookmarkStart w:id="14" w:name="_Toc221199574"/>
      <w:r>
        <w:rPr>
          <w:rFonts w:asciiTheme="minorHAnsi" w:hAnsiTheme="minorHAnsi" w:cstheme="minorHAnsi"/>
          <w:sz w:val="22"/>
          <w:szCs w:val="22"/>
          <w:u w:val="single"/>
          <w:lang w:val="en"/>
        </w:rPr>
        <w:t>Provisional schedule of the tender</w:t>
      </w:r>
      <w:bookmarkEnd w:id="14"/>
      <w:r>
        <w:rPr>
          <w:rFonts w:asciiTheme="minorHAnsi" w:hAnsiTheme="minorHAnsi" w:cstheme="minorHAnsi"/>
          <w:sz w:val="22"/>
          <w:szCs w:val="22"/>
          <w:u w:val="single"/>
          <w:lang w:val="en"/>
        </w:rPr>
        <w:t xml:space="preserve"> </w:t>
      </w:r>
    </w:p>
    <w:tbl>
      <w:tblPr>
        <w:tblStyle w:val="Grilledutableau"/>
        <w:tblW w:w="0" w:type="auto"/>
        <w:tblLook w:val="04A0" w:firstRow="1" w:lastRow="0" w:firstColumn="1" w:lastColumn="0" w:noHBand="0" w:noVBand="1"/>
      </w:tblPr>
      <w:tblGrid>
        <w:gridCol w:w="1696"/>
        <w:gridCol w:w="6237"/>
      </w:tblGrid>
      <w:tr w:rsidR="009009F8" w:rsidRPr="00921E55" w14:paraId="7BE1D5CB" w14:textId="77777777" w:rsidTr="00A025D7">
        <w:tc>
          <w:tcPr>
            <w:tcW w:w="1696" w:type="dxa"/>
            <w:tcBorders>
              <w:top w:val="single" w:sz="4" w:space="0" w:color="auto"/>
              <w:left w:val="single" w:sz="4" w:space="0" w:color="auto"/>
              <w:bottom w:val="single" w:sz="4" w:space="0" w:color="auto"/>
              <w:right w:val="single" w:sz="4" w:space="0" w:color="auto"/>
            </w:tcBorders>
            <w:hideMark/>
          </w:tcPr>
          <w:p w14:paraId="5C3F7E3B" w14:textId="77777777" w:rsidR="009009F8" w:rsidRPr="00D9247F" w:rsidRDefault="009009F8" w:rsidP="00A025D7">
            <w:pPr>
              <w:spacing w:line="240" w:lineRule="auto"/>
              <w:jc w:val="center"/>
              <w:rPr>
                <w:rFonts w:asciiTheme="minorHAnsi" w:hAnsiTheme="minorHAnsi" w:cstheme="minorHAnsi"/>
                <w:b/>
                <w:sz w:val="22"/>
                <w:szCs w:val="22"/>
              </w:rPr>
            </w:pPr>
            <w:r w:rsidRPr="00D9247F">
              <w:rPr>
                <w:rFonts w:asciiTheme="minorHAnsi" w:hAnsiTheme="minorHAnsi" w:cstheme="minorHAnsi"/>
                <w:b/>
                <w:bCs/>
                <w:sz w:val="22"/>
                <w:szCs w:val="22"/>
                <w:lang w:val="en"/>
              </w:rPr>
              <w:t>Estimated date</w:t>
            </w:r>
          </w:p>
        </w:tc>
        <w:tc>
          <w:tcPr>
            <w:tcW w:w="6237" w:type="dxa"/>
            <w:tcBorders>
              <w:top w:val="single" w:sz="4" w:space="0" w:color="auto"/>
              <w:left w:val="single" w:sz="4" w:space="0" w:color="auto"/>
              <w:bottom w:val="single" w:sz="4" w:space="0" w:color="auto"/>
              <w:right w:val="single" w:sz="4" w:space="0" w:color="auto"/>
            </w:tcBorders>
            <w:hideMark/>
          </w:tcPr>
          <w:p w14:paraId="0ADA830A" w14:textId="77777777" w:rsidR="009009F8" w:rsidRPr="00D9247F" w:rsidRDefault="009009F8" w:rsidP="00A025D7">
            <w:pPr>
              <w:spacing w:line="240" w:lineRule="auto"/>
              <w:jc w:val="both"/>
              <w:rPr>
                <w:rFonts w:asciiTheme="minorHAnsi" w:hAnsiTheme="minorHAnsi" w:cstheme="minorHAnsi"/>
                <w:b/>
                <w:sz w:val="22"/>
                <w:szCs w:val="22"/>
              </w:rPr>
            </w:pPr>
            <w:r w:rsidRPr="00D9247F">
              <w:rPr>
                <w:rFonts w:asciiTheme="minorHAnsi" w:hAnsiTheme="minorHAnsi" w:cstheme="minorHAnsi"/>
                <w:b/>
                <w:bCs/>
                <w:sz w:val="22"/>
                <w:szCs w:val="22"/>
                <w:lang w:val="en"/>
              </w:rPr>
              <w:t>Stage</w:t>
            </w:r>
          </w:p>
        </w:tc>
      </w:tr>
      <w:tr w:rsidR="009009F8" w:rsidRPr="00921E55" w14:paraId="0F16AD86" w14:textId="77777777" w:rsidTr="001F3750">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21D3D1AC" w14:textId="743478D1" w:rsidR="009009F8" w:rsidRPr="001F3750" w:rsidRDefault="001F5970" w:rsidP="001F5970">
            <w:pPr>
              <w:spacing w:line="240" w:lineRule="auto"/>
              <w:jc w:val="center"/>
              <w:rPr>
                <w:rFonts w:asciiTheme="minorHAnsi" w:hAnsiTheme="minorHAnsi" w:cstheme="minorHAnsi"/>
                <w:sz w:val="22"/>
                <w:szCs w:val="22"/>
              </w:rPr>
            </w:pPr>
            <w:r w:rsidRPr="001F3750">
              <w:rPr>
                <w:rFonts w:asciiTheme="minorHAnsi" w:hAnsiTheme="minorHAnsi" w:cstheme="minorHAnsi"/>
                <w:sz w:val="22"/>
                <w:szCs w:val="22"/>
                <w:lang w:val="en"/>
              </w:rPr>
              <w:t>26/02</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61F6FF3" w14:textId="77777777" w:rsidR="009009F8" w:rsidRPr="001F3750" w:rsidRDefault="009009F8" w:rsidP="00A025D7">
            <w:pPr>
              <w:spacing w:line="240" w:lineRule="auto"/>
              <w:jc w:val="both"/>
              <w:rPr>
                <w:rFonts w:asciiTheme="minorHAnsi" w:hAnsiTheme="minorHAnsi" w:cstheme="minorHAnsi"/>
                <w:sz w:val="22"/>
                <w:szCs w:val="22"/>
              </w:rPr>
            </w:pPr>
            <w:r w:rsidRPr="001F3750">
              <w:rPr>
                <w:rFonts w:asciiTheme="minorHAnsi" w:hAnsiTheme="minorHAnsi" w:cstheme="minorHAnsi"/>
                <w:sz w:val="22"/>
                <w:szCs w:val="22"/>
                <w:lang w:val="en"/>
              </w:rPr>
              <w:t>Bid submission deadline</w:t>
            </w:r>
          </w:p>
        </w:tc>
      </w:tr>
      <w:tr w:rsidR="009009F8" w:rsidRPr="001F3750" w14:paraId="17894BD1" w14:textId="77777777" w:rsidTr="001F3750">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740BA4E6" w14:textId="1C0BE662" w:rsidR="009009F8" w:rsidRPr="001F3750" w:rsidRDefault="00D9247F" w:rsidP="001F5970">
            <w:pPr>
              <w:spacing w:line="240" w:lineRule="auto"/>
              <w:jc w:val="center"/>
              <w:rPr>
                <w:rFonts w:asciiTheme="minorHAnsi" w:hAnsiTheme="minorHAnsi" w:cstheme="minorHAnsi"/>
                <w:sz w:val="22"/>
                <w:szCs w:val="22"/>
              </w:rPr>
            </w:pPr>
            <w:r w:rsidRPr="001F3750">
              <w:rPr>
                <w:rFonts w:asciiTheme="minorHAnsi" w:hAnsiTheme="minorHAnsi" w:cstheme="minorHAnsi"/>
                <w:sz w:val="22"/>
                <w:szCs w:val="22"/>
                <w:lang w:val="en"/>
              </w:rPr>
              <w:t>0</w:t>
            </w:r>
            <w:r w:rsidR="001F5970" w:rsidRPr="001F3750">
              <w:rPr>
                <w:rFonts w:asciiTheme="minorHAnsi" w:hAnsiTheme="minorHAnsi" w:cstheme="minorHAnsi"/>
                <w:sz w:val="22"/>
                <w:szCs w:val="22"/>
                <w:lang w:val="en"/>
              </w:rPr>
              <w:t>9</w:t>
            </w:r>
            <w:r w:rsidR="009009F8" w:rsidRPr="001F3750">
              <w:rPr>
                <w:rFonts w:asciiTheme="minorHAnsi" w:hAnsiTheme="minorHAnsi" w:cstheme="minorHAnsi"/>
                <w:sz w:val="22"/>
                <w:szCs w:val="22"/>
                <w:lang w:val="en"/>
              </w:rPr>
              <w:t>/</w:t>
            </w:r>
            <w:r w:rsidRPr="001F3750">
              <w:rPr>
                <w:rFonts w:asciiTheme="minorHAnsi" w:hAnsiTheme="minorHAnsi" w:cstheme="minorHAnsi"/>
                <w:sz w:val="22"/>
                <w:szCs w:val="22"/>
                <w:lang w:val="en"/>
              </w:rPr>
              <w:t>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7DC206BC" w14:textId="77777777" w:rsidR="009009F8" w:rsidRPr="001F3750" w:rsidRDefault="009009F8" w:rsidP="00A025D7">
            <w:pPr>
              <w:spacing w:line="240" w:lineRule="auto"/>
              <w:jc w:val="both"/>
              <w:rPr>
                <w:rFonts w:asciiTheme="minorHAnsi" w:hAnsiTheme="minorHAnsi" w:cstheme="minorHAnsi"/>
                <w:sz w:val="22"/>
                <w:szCs w:val="22"/>
                <w:lang w:val="en-GB"/>
              </w:rPr>
            </w:pPr>
            <w:r w:rsidRPr="001F3750">
              <w:rPr>
                <w:rFonts w:asciiTheme="minorHAnsi" w:hAnsiTheme="minorHAnsi" w:cstheme="minorHAnsi"/>
                <w:sz w:val="22"/>
                <w:szCs w:val="22"/>
                <w:lang w:val="en"/>
              </w:rPr>
              <w:t>Interviews/Negotiations and requests for optimised bids</w:t>
            </w:r>
          </w:p>
        </w:tc>
      </w:tr>
      <w:tr w:rsidR="009009F8" w:rsidRPr="00921E55" w14:paraId="19E90240" w14:textId="77777777" w:rsidTr="001F3750">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092E4B99" w14:textId="0A74BA99" w:rsidR="009009F8" w:rsidRPr="001F3750" w:rsidRDefault="00D9247F" w:rsidP="00A025D7">
            <w:pPr>
              <w:spacing w:line="240" w:lineRule="auto"/>
              <w:jc w:val="center"/>
              <w:rPr>
                <w:rFonts w:asciiTheme="minorHAnsi" w:hAnsiTheme="minorHAnsi" w:cstheme="minorHAnsi"/>
                <w:sz w:val="22"/>
                <w:szCs w:val="22"/>
              </w:rPr>
            </w:pPr>
            <w:r w:rsidRPr="001F3750">
              <w:rPr>
                <w:rFonts w:asciiTheme="minorHAnsi" w:hAnsiTheme="minorHAnsi" w:cstheme="minorHAnsi"/>
                <w:sz w:val="22"/>
                <w:szCs w:val="22"/>
                <w:lang w:val="en"/>
              </w:rPr>
              <w:t>21/03</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5016E8AD" w14:textId="77777777" w:rsidR="009009F8" w:rsidRPr="001F3750" w:rsidRDefault="009009F8" w:rsidP="00A025D7">
            <w:pPr>
              <w:spacing w:line="240" w:lineRule="auto"/>
              <w:jc w:val="both"/>
              <w:rPr>
                <w:rFonts w:asciiTheme="minorHAnsi" w:hAnsiTheme="minorHAnsi" w:cstheme="minorHAnsi"/>
                <w:sz w:val="22"/>
                <w:szCs w:val="22"/>
              </w:rPr>
            </w:pPr>
            <w:r w:rsidRPr="001F3750">
              <w:rPr>
                <w:rFonts w:asciiTheme="minorHAnsi" w:hAnsiTheme="minorHAnsi" w:cstheme="minorHAnsi"/>
                <w:sz w:val="22"/>
                <w:szCs w:val="22"/>
                <w:lang w:val="en"/>
              </w:rPr>
              <w:t>Optimised bid submission deadline</w:t>
            </w:r>
          </w:p>
        </w:tc>
      </w:tr>
      <w:tr w:rsidR="009009F8" w:rsidRPr="001F3750" w14:paraId="22C80361" w14:textId="77777777" w:rsidTr="001F3750">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1B081D14" w14:textId="2AF4A672" w:rsidR="009009F8" w:rsidRPr="001F3750" w:rsidRDefault="00D9247F" w:rsidP="00A025D7">
            <w:pPr>
              <w:spacing w:line="240" w:lineRule="auto"/>
              <w:jc w:val="center"/>
              <w:rPr>
                <w:rFonts w:asciiTheme="minorHAnsi" w:hAnsiTheme="minorHAnsi" w:cstheme="minorHAnsi"/>
                <w:sz w:val="22"/>
                <w:szCs w:val="22"/>
              </w:rPr>
            </w:pPr>
            <w:r w:rsidRPr="001F3750">
              <w:rPr>
                <w:rFonts w:asciiTheme="minorHAnsi" w:hAnsiTheme="minorHAnsi" w:cstheme="minorHAnsi"/>
                <w:sz w:val="22"/>
                <w:szCs w:val="22"/>
                <w:lang w:val="en"/>
              </w:rPr>
              <w:t>07/04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21505B37" w14:textId="77777777" w:rsidR="009009F8" w:rsidRPr="001F3750" w:rsidRDefault="009009F8" w:rsidP="00A025D7">
            <w:pPr>
              <w:spacing w:line="240" w:lineRule="auto"/>
              <w:rPr>
                <w:rFonts w:asciiTheme="minorHAnsi" w:hAnsiTheme="minorHAnsi" w:cstheme="minorHAnsi"/>
                <w:sz w:val="22"/>
                <w:szCs w:val="22"/>
                <w:lang w:val="en-GB"/>
              </w:rPr>
            </w:pPr>
            <w:r w:rsidRPr="001F3750">
              <w:rPr>
                <w:rFonts w:asciiTheme="minorHAnsi" w:hAnsiTheme="minorHAnsi" w:cstheme="minorHAnsi"/>
                <w:sz w:val="22"/>
                <w:szCs w:val="22"/>
                <w:lang w:val="en"/>
              </w:rPr>
              <w:t>Rejection letters sent to non-selected candidates</w:t>
            </w:r>
          </w:p>
        </w:tc>
      </w:tr>
      <w:tr w:rsidR="009009F8" w:rsidRPr="00921E55" w14:paraId="217FDDCC" w14:textId="77777777" w:rsidTr="001F3750">
        <w:tc>
          <w:tcPr>
            <w:tcW w:w="1696" w:type="dxa"/>
            <w:tcBorders>
              <w:top w:val="single" w:sz="4" w:space="0" w:color="auto"/>
              <w:left w:val="single" w:sz="4" w:space="0" w:color="auto"/>
              <w:bottom w:val="single" w:sz="4" w:space="0" w:color="auto"/>
              <w:right w:val="single" w:sz="4" w:space="0" w:color="auto"/>
            </w:tcBorders>
            <w:shd w:val="clear" w:color="auto" w:fill="auto"/>
            <w:hideMark/>
          </w:tcPr>
          <w:p w14:paraId="6E367521" w14:textId="0486F981" w:rsidR="009009F8" w:rsidRPr="001F3750" w:rsidRDefault="00D9247F" w:rsidP="00D9247F">
            <w:pPr>
              <w:spacing w:line="240" w:lineRule="auto"/>
              <w:jc w:val="center"/>
              <w:rPr>
                <w:rFonts w:asciiTheme="minorHAnsi" w:hAnsiTheme="minorHAnsi" w:cstheme="minorHAnsi"/>
                <w:sz w:val="22"/>
                <w:szCs w:val="22"/>
              </w:rPr>
            </w:pPr>
            <w:r w:rsidRPr="001F3750">
              <w:rPr>
                <w:rFonts w:asciiTheme="minorHAnsi" w:hAnsiTheme="minorHAnsi" w:cstheme="minorHAnsi"/>
                <w:sz w:val="22"/>
                <w:szCs w:val="22"/>
                <w:lang w:val="en"/>
              </w:rPr>
              <w:t>14</w:t>
            </w:r>
            <w:r w:rsidR="009009F8" w:rsidRPr="001F3750">
              <w:rPr>
                <w:rFonts w:asciiTheme="minorHAnsi" w:hAnsiTheme="minorHAnsi" w:cstheme="minorHAnsi"/>
                <w:sz w:val="22"/>
                <w:szCs w:val="22"/>
                <w:lang w:val="en"/>
              </w:rPr>
              <w:t>/</w:t>
            </w:r>
            <w:r w:rsidRPr="001F3750">
              <w:rPr>
                <w:rFonts w:asciiTheme="minorHAnsi" w:hAnsiTheme="minorHAnsi" w:cstheme="minorHAnsi"/>
                <w:sz w:val="22"/>
                <w:szCs w:val="22"/>
                <w:lang w:val="en"/>
              </w:rPr>
              <w:t>04</w:t>
            </w:r>
          </w:p>
        </w:tc>
        <w:tc>
          <w:tcPr>
            <w:tcW w:w="6237" w:type="dxa"/>
            <w:tcBorders>
              <w:top w:val="single" w:sz="4" w:space="0" w:color="auto"/>
              <w:left w:val="single" w:sz="4" w:space="0" w:color="auto"/>
              <w:bottom w:val="single" w:sz="4" w:space="0" w:color="auto"/>
              <w:right w:val="single" w:sz="4" w:space="0" w:color="auto"/>
            </w:tcBorders>
            <w:shd w:val="clear" w:color="auto" w:fill="auto"/>
            <w:hideMark/>
          </w:tcPr>
          <w:p w14:paraId="3A386B79" w14:textId="77777777" w:rsidR="009009F8" w:rsidRPr="001F3750" w:rsidRDefault="009009F8" w:rsidP="00A025D7">
            <w:pPr>
              <w:spacing w:line="240" w:lineRule="auto"/>
              <w:jc w:val="both"/>
              <w:rPr>
                <w:rFonts w:asciiTheme="minorHAnsi" w:hAnsiTheme="minorHAnsi" w:cstheme="minorHAnsi"/>
                <w:sz w:val="22"/>
                <w:szCs w:val="22"/>
              </w:rPr>
            </w:pPr>
            <w:r w:rsidRPr="001F3750">
              <w:rPr>
                <w:rFonts w:asciiTheme="minorHAnsi" w:hAnsiTheme="minorHAnsi" w:cstheme="minorHAnsi"/>
                <w:sz w:val="22"/>
                <w:szCs w:val="22"/>
                <w:lang w:val="en"/>
              </w:rPr>
              <w:t>Contract award</w:t>
            </w:r>
          </w:p>
        </w:tc>
      </w:tr>
    </w:tbl>
    <w:p w14:paraId="32F1A50D" w14:textId="629872D2" w:rsidR="009009F8" w:rsidRPr="0006068D" w:rsidRDefault="009009F8" w:rsidP="0006068D">
      <w:pPr>
        <w:pStyle w:val="Titre2"/>
        <w:spacing w:before="120" w:after="120" w:line="240" w:lineRule="auto"/>
        <w:jc w:val="both"/>
        <w:rPr>
          <w:rFonts w:asciiTheme="minorHAnsi" w:hAnsiTheme="minorHAnsi" w:cstheme="minorHAnsi"/>
          <w:sz w:val="22"/>
          <w:szCs w:val="22"/>
          <w:u w:val="single"/>
        </w:rPr>
      </w:pPr>
      <w:bookmarkStart w:id="15" w:name="_Toc221199575"/>
      <w:r>
        <w:rPr>
          <w:rFonts w:asciiTheme="minorHAnsi" w:hAnsiTheme="minorHAnsi" w:cstheme="minorHAnsi"/>
          <w:sz w:val="22"/>
          <w:szCs w:val="22"/>
          <w:u w:val="single"/>
          <w:lang w:val="en"/>
        </w:rPr>
        <w:t>Tender language – currency</w:t>
      </w:r>
      <w:bookmarkEnd w:id="15"/>
    </w:p>
    <w:p w14:paraId="16D24AA3" w14:textId="6B6E2FF4" w:rsidR="00425606" w:rsidRPr="00342E4D" w:rsidRDefault="009009F8"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the tender doc</w:t>
      </w:r>
      <w:r w:rsidR="00D9247F">
        <w:rPr>
          <w:rFonts w:asciiTheme="minorHAnsi" w:hAnsiTheme="minorHAnsi" w:cstheme="minorHAnsi"/>
          <w:sz w:val="22"/>
          <w:szCs w:val="22"/>
          <w:lang w:val="en"/>
        </w:rPr>
        <w:t>uments must be written in English</w:t>
      </w:r>
      <w:r>
        <w:rPr>
          <w:rFonts w:asciiTheme="minorHAnsi" w:hAnsiTheme="minorHAnsi" w:cstheme="minorHAnsi"/>
          <w:sz w:val="22"/>
          <w:szCs w:val="22"/>
          <w:lang w:val="en"/>
        </w:rPr>
        <w:t xml:space="preserve">. </w:t>
      </w:r>
    </w:p>
    <w:p w14:paraId="7B55A535" w14:textId="1C85FC40" w:rsidR="009009F8" w:rsidRPr="00342E4D" w:rsidRDefault="00425606" w:rsidP="009009F8">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will conclude contracts in the following currency: euro (€).</w:t>
      </w:r>
    </w:p>
    <w:p w14:paraId="4966A990" w14:textId="77777777" w:rsidR="00425606" w:rsidRPr="00342E4D" w:rsidRDefault="00425606" w:rsidP="009009F8">
      <w:pPr>
        <w:spacing w:before="120" w:line="240" w:lineRule="auto"/>
        <w:jc w:val="both"/>
        <w:rPr>
          <w:rFonts w:asciiTheme="minorHAnsi" w:hAnsiTheme="minorHAnsi" w:cstheme="minorHAnsi"/>
          <w:sz w:val="22"/>
          <w:szCs w:val="22"/>
          <w:lang w:val="en-GB"/>
        </w:rPr>
      </w:pPr>
    </w:p>
    <w:p w14:paraId="59164E6E" w14:textId="443CB7DB" w:rsidR="004B18E1" w:rsidRPr="00342E4D" w:rsidRDefault="004B18E1" w:rsidP="0006068D">
      <w:pPr>
        <w:pStyle w:val="Titre2"/>
        <w:spacing w:before="120" w:after="120" w:line="240" w:lineRule="auto"/>
        <w:jc w:val="both"/>
        <w:rPr>
          <w:rFonts w:asciiTheme="minorHAnsi" w:hAnsiTheme="minorHAnsi" w:cstheme="minorHAnsi"/>
          <w:sz w:val="22"/>
          <w:szCs w:val="22"/>
          <w:u w:val="single"/>
          <w:lang w:val="en-GB"/>
        </w:rPr>
      </w:pPr>
      <w:bookmarkStart w:id="16" w:name="_Toc221199576"/>
      <w:r>
        <w:rPr>
          <w:rFonts w:asciiTheme="minorHAnsi" w:hAnsiTheme="minorHAnsi" w:cstheme="minorHAnsi"/>
          <w:sz w:val="22"/>
          <w:szCs w:val="22"/>
          <w:u w:val="single"/>
          <w:lang w:val="en"/>
        </w:rPr>
        <w:t>Composition of the tender documents</w:t>
      </w:r>
      <w:bookmarkEnd w:id="16"/>
    </w:p>
    <w:p w14:paraId="47CBB10B" w14:textId="77777777" w:rsidR="004B18E1" w:rsidRPr="00342E4D" w:rsidRDefault="004B18E1" w:rsidP="0006068D">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tender documents are composed of the following:</w:t>
      </w:r>
    </w:p>
    <w:p w14:paraId="65853990" w14:textId="77777777"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These tender rules (the “Rules”);</w:t>
      </w:r>
    </w:p>
    <w:p w14:paraId="42FE2C5E" w14:textId="77777777"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 xml:space="preserve">The draft contract (general conditions and special conditions) and any annexes; </w:t>
      </w:r>
    </w:p>
    <w:p w14:paraId="2BF8F0EF" w14:textId="77777777"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The Contractual annex personal data process (GDRP subcontracting - DAJ_M050ENG)</w:t>
      </w:r>
    </w:p>
    <w:p w14:paraId="1369EC4E" w14:textId="77777777"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The terms of reference and technical specifications;</w:t>
      </w:r>
    </w:p>
    <w:p w14:paraId="619B2CEC" w14:textId="77777777"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 xml:space="preserve">The Expression of interest form and </w:t>
      </w:r>
      <w:r w:rsidRPr="001F3750">
        <w:rPr>
          <w:rFonts w:asciiTheme="minorHAnsi" w:hAnsiTheme="minorHAnsi" w:cstheme="minorHAnsi"/>
          <w:szCs w:val="22"/>
          <w:u w:val="single"/>
          <w:lang w:val="en"/>
        </w:rPr>
        <w:t>its annexes</w:t>
      </w:r>
      <w:r w:rsidRPr="00D9247F">
        <w:rPr>
          <w:rFonts w:asciiTheme="minorHAnsi" w:hAnsiTheme="minorHAnsi" w:cstheme="minorHAnsi"/>
          <w:szCs w:val="22"/>
          <w:lang w:val="en"/>
        </w:rPr>
        <w:t>;</w:t>
      </w:r>
    </w:p>
    <w:p w14:paraId="1917499B" w14:textId="77777777"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The candidate GDPR compliance verification form (DAJ_F062ENG_v01);</w:t>
      </w:r>
    </w:p>
    <w:p w14:paraId="2D6F7A0E" w14:textId="04AF178C" w:rsidR="00D9247F" w:rsidRPr="00D9247F" w:rsidRDefault="00D9247F" w:rsidP="00D9247F">
      <w:pPr>
        <w:pStyle w:val="v"/>
        <w:widowControl w:val="0"/>
        <w:rPr>
          <w:rFonts w:asciiTheme="minorHAnsi" w:hAnsiTheme="minorHAnsi" w:cstheme="minorHAnsi"/>
          <w:szCs w:val="22"/>
          <w:lang w:val="en"/>
        </w:rPr>
      </w:pPr>
      <w:r w:rsidRPr="00D9247F">
        <w:rPr>
          <w:rFonts w:asciiTheme="minorHAnsi" w:hAnsiTheme="minorHAnsi" w:cstheme="minorHAnsi"/>
          <w:szCs w:val="22"/>
          <w:lang w:val="en"/>
        </w:rPr>
        <w:t>The DAJ_GU006ENG_v01 - PLACE user guide for companies</w:t>
      </w:r>
      <w:r w:rsidR="005F5E2A">
        <w:rPr>
          <w:rFonts w:asciiTheme="minorHAnsi" w:hAnsiTheme="minorHAnsi" w:cstheme="minorHAnsi"/>
          <w:szCs w:val="22"/>
          <w:lang w:val="en"/>
        </w:rPr>
        <w:t>.</w:t>
      </w:r>
    </w:p>
    <w:p w14:paraId="438E2955" w14:textId="77777777" w:rsidR="00FE5E7B" w:rsidRPr="00342E4D" w:rsidRDefault="00FE5E7B" w:rsidP="00FE5E7B">
      <w:pPr>
        <w:pStyle w:val="v"/>
        <w:widowControl w:val="0"/>
        <w:rPr>
          <w:rFonts w:asciiTheme="minorHAnsi" w:hAnsiTheme="minorHAnsi" w:cstheme="minorHAnsi"/>
          <w:szCs w:val="22"/>
          <w:lang w:val="en-GB"/>
        </w:rPr>
      </w:pPr>
    </w:p>
    <w:p w14:paraId="0A96F8D8" w14:textId="238B4BA1" w:rsidR="00390B8F" w:rsidRPr="006212E4" w:rsidRDefault="00390B8F" w:rsidP="0006068D">
      <w:pPr>
        <w:pStyle w:val="Titre2"/>
        <w:spacing w:before="120" w:after="120" w:line="240" w:lineRule="auto"/>
        <w:jc w:val="both"/>
        <w:rPr>
          <w:rFonts w:asciiTheme="minorHAnsi" w:hAnsiTheme="minorHAnsi" w:cstheme="minorHAnsi"/>
          <w:sz w:val="22"/>
          <w:szCs w:val="22"/>
          <w:u w:val="single"/>
          <w:lang w:val="en-GB"/>
        </w:rPr>
      </w:pPr>
      <w:bookmarkStart w:id="17" w:name="_Toc221199577"/>
      <w:r>
        <w:rPr>
          <w:rFonts w:asciiTheme="minorHAnsi" w:hAnsiTheme="minorHAnsi" w:cstheme="minorHAnsi"/>
          <w:sz w:val="22"/>
          <w:szCs w:val="22"/>
          <w:u w:val="single"/>
          <w:lang w:val="en"/>
        </w:rPr>
        <w:t>Modification of the tender documents</w:t>
      </w:r>
      <w:bookmarkEnd w:id="17"/>
    </w:p>
    <w:p w14:paraId="5CD530C3" w14:textId="5BFDBC4B"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Modifications may be made to the tender documents up to </w:t>
      </w:r>
      <w:r w:rsidR="00D9247F">
        <w:rPr>
          <w:rFonts w:asciiTheme="minorHAnsi" w:hAnsiTheme="minorHAnsi" w:cstheme="minorHAnsi"/>
          <w:sz w:val="22"/>
          <w:szCs w:val="22"/>
          <w:lang w:val="en"/>
        </w:rPr>
        <w:t xml:space="preserve">4 </w:t>
      </w:r>
      <w:r>
        <w:rPr>
          <w:rFonts w:asciiTheme="minorHAnsi" w:hAnsiTheme="minorHAnsi" w:cstheme="minorHAnsi"/>
          <w:sz w:val="22"/>
          <w:szCs w:val="22"/>
          <w:lang w:val="en"/>
        </w:rPr>
        <w:t>days prior to the bid submission deadline.</w:t>
      </w:r>
    </w:p>
    <w:p w14:paraId="79BC8ED0" w14:textId="77777777" w:rsidR="00390B8F" w:rsidRPr="00342E4D" w:rsidRDefault="00390B8F" w:rsidP="00390B8F">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Modifications are only forwarded to the economic operators duly identified during the tender document consultation phase.</w:t>
      </w:r>
    </w:p>
    <w:p w14:paraId="333B4DB0" w14:textId="77777777" w:rsidR="00342E4D" w:rsidRDefault="00342E4D">
      <w:pPr>
        <w:spacing w:line="240" w:lineRule="auto"/>
        <w:rPr>
          <w:rFonts w:asciiTheme="minorHAnsi" w:hAnsiTheme="minorHAnsi" w:cstheme="minorHAnsi"/>
          <w:sz w:val="22"/>
          <w:szCs w:val="22"/>
          <w:lang w:val="en"/>
        </w:rPr>
      </w:pPr>
    </w:p>
    <w:p w14:paraId="77C1A062" w14:textId="7BAB85C7" w:rsidR="00425606" w:rsidRPr="00342E4D" w:rsidRDefault="00390B8F">
      <w:pPr>
        <w:spacing w:line="240" w:lineRule="auto"/>
        <w:rPr>
          <w:rFonts w:asciiTheme="minorHAnsi" w:hAnsiTheme="minorHAnsi" w:cstheme="minorHAnsi"/>
          <w:b/>
          <w:caps/>
          <w:sz w:val="28"/>
          <w:szCs w:val="22"/>
          <w:u w:val="single"/>
          <w:lang w:val="en-GB"/>
        </w:rPr>
      </w:pPr>
      <w:r>
        <w:rPr>
          <w:rFonts w:asciiTheme="minorHAnsi" w:hAnsiTheme="minorHAnsi" w:cstheme="minorHAnsi"/>
          <w:sz w:val="22"/>
          <w:szCs w:val="22"/>
          <w:lang w:val="en"/>
        </w:rPr>
        <w:t>Candidates/bidders must respond on the basis of the latest modified documents. Should any candidate/bidder have submitted any bid or offer prior to modification, they may resubmit based on the latest modified documents prior to the bid reception deadline.</w:t>
      </w:r>
    </w:p>
    <w:p w14:paraId="22C5B967" w14:textId="22D7FCF2" w:rsidR="00533387" w:rsidRPr="00342E4D" w:rsidRDefault="00BC4295"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18" w:name="_Toc221199578"/>
      <w:r>
        <w:rPr>
          <w:rFonts w:asciiTheme="minorHAnsi" w:hAnsiTheme="minorHAnsi" w:cstheme="minorHAnsi"/>
          <w:b/>
          <w:bCs/>
          <w:caps/>
          <w:sz w:val="28"/>
          <w:szCs w:val="22"/>
          <w:u w:val="single"/>
          <w:lang w:val="en"/>
        </w:rPr>
        <w:t>General characteristics of the proposed contract</w:t>
      </w:r>
      <w:bookmarkEnd w:id="18"/>
    </w:p>
    <w:p w14:paraId="36C3BC5F" w14:textId="753C4DEE" w:rsidR="008139A8" w:rsidRPr="00342E4D" w:rsidRDefault="008139A8" w:rsidP="00510257">
      <w:pPr>
        <w:pStyle w:val="Titre2"/>
        <w:spacing w:before="120" w:after="120" w:line="240" w:lineRule="auto"/>
        <w:jc w:val="both"/>
        <w:rPr>
          <w:rFonts w:asciiTheme="minorHAnsi" w:hAnsiTheme="minorHAnsi" w:cstheme="minorHAnsi"/>
          <w:sz w:val="22"/>
          <w:szCs w:val="22"/>
          <w:u w:val="single"/>
          <w:lang w:val="en-GB"/>
        </w:rPr>
      </w:pPr>
      <w:bookmarkStart w:id="19" w:name="_Toc455587878"/>
      <w:bookmarkStart w:id="20" w:name="_Toc455679203"/>
      <w:bookmarkStart w:id="21" w:name="_Toc455768062"/>
      <w:bookmarkStart w:id="22" w:name="_Toc452049140"/>
      <w:bookmarkStart w:id="23" w:name="_Toc417653416"/>
      <w:bookmarkStart w:id="24" w:name="_Toc419212432"/>
      <w:bookmarkStart w:id="25" w:name="_Toc443657766"/>
      <w:bookmarkStart w:id="26" w:name="_Toc446628685"/>
      <w:bookmarkStart w:id="27" w:name="_Toc379270787"/>
      <w:bookmarkStart w:id="28" w:name="_Toc221199579"/>
      <w:r>
        <w:rPr>
          <w:rFonts w:asciiTheme="minorHAnsi" w:hAnsiTheme="minorHAnsi" w:cstheme="minorHAnsi"/>
          <w:sz w:val="22"/>
          <w:szCs w:val="22"/>
          <w:u w:val="single"/>
          <w:lang w:val="en"/>
        </w:rPr>
        <w:lastRenderedPageBreak/>
        <w:t>Form of the contract</w:t>
      </w:r>
      <w:bookmarkEnd w:id="28"/>
    </w:p>
    <w:p w14:paraId="6986A270" w14:textId="0BCB18C5" w:rsidR="00093D39" w:rsidRPr="00342E4D" w:rsidRDefault="00093D39" w:rsidP="00E0425F">
      <w:pPr>
        <w:spacing w:line="240" w:lineRule="auto"/>
        <w:rPr>
          <w:rFonts w:asciiTheme="minorHAnsi" w:hAnsiTheme="minorHAnsi" w:cstheme="minorHAnsi"/>
          <w:sz w:val="22"/>
          <w:szCs w:val="22"/>
          <w:lang w:val="en-GB"/>
        </w:rPr>
      </w:pPr>
      <w:r>
        <w:rPr>
          <w:rFonts w:asciiTheme="minorHAnsi" w:hAnsiTheme="minorHAnsi" w:cstheme="minorHAnsi"/>
          <w:sz w:val="22"/>
          <w:szCs w:val="22"/>
          <w:lang w:val="en"/>
        </w:rPr>
        <w:t xml:space="preserve">The contract constitutes public procurement composed of a single </w:t>
      </w:r>
      <w:r w:rsidR="00D9247F">
        <w:rPr>
          <w:rFonts w:asciiTheme="minorHAnsi" w:hAnsiTheme="minorHAnsi" w:cstheme="minorHAnsi"/>
          <w:sz w:val="22"/>
          <w:szCs w:val="22"/>
          <w:lang w:val="en"/>
        </w:rPr>
        <w:t>item subject to fixed pricing.</w:t>
      </w:r>
    </w:p>
    <w:p w14:paraId="7D9886AA" w14:textId="77777777" w:rsidR="00093D39" w:rsidRPr="00342E4D" w:rsidRDefault="00093D39" w:rsidP="00E0425F">
      <w:pPr>
        <w:spacing w:line="240" w:lineRule="auto"/>
        <w:rPr>
          <w:rFonts w:asciiTheme="minorHAnsi" w:hAnsiTheme="minorHAnsi" w:cstheme="minorHAnsi"/>
          <w:sz w:val="22"/>
          <w:szCs w:val="22"/>
          <w:lang w:val="en-GB"/>
        </w:rPr>
      </w:pPr>
    </w:p>
    <w:p w14:paraId="16666276" w14:textId="4F20DEE5" w:rsidR="002B4D22" w:rsidRPr="00342E4D" w:rsidRDefault="009B6B50" w:rsidP="00510257">
      <w:pPr>
        <w:pStyle w:val="Titre2"/>
        <w:spacing w:before="120" w:after="120" w:line="240" w:lineRule="auto"/>
        <w:jc w:val="both"/>
        <w:rPr>
          <w:rFonts w:asciiTheme="minorHAnsi" w:hAnsiTheme="minorHAnsi" w:cstheme="minorHAnsi"/>
          <w:sz w:val="22"/>
          <w:szCs w:val="22"/>
          <w:u w:val="single"/>
          <w:lang w:val="en-GB"/>
        </w:rPr>
      </w:pPr>
      <w:bookmarkStart w:id="29" w:name="_Toc221199580"/>
      <w:r>
        <w:rPr>
          <w:rFonts w:asciiTheme="minorHAnsi" w:hAnsiTheme="minorHAnsi" w:cstheme="minorHAnsi"/>
          <w:sz w:val="22"/>
          <w:szCs w:val="22"/>
          <w:u w:val="single"/>
          <w:lang w:val="en"/>
        </w:rPr>
        <w:t>Estimated amount of the need</w:t>
      </w:r>
      <w:bookmarkEnd w:id="19"/>
      <w:bookmarkEnd w:id="20"/>
      <w:bookmarkEnd w:id="21"/>
      <w:bookmarkEnd w:id="22"/>
      <w:bookmarkEnd w:id="29"/>
    </w:p>
    <w:p w14:paraId="29B3A32A" w14:textId="1E35E1B3" w:rsidR="008139A8" w:rsidRPr="00342E4D" w:rsidRDefault="003D6FFE" w:rsidP="008139A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provisional amount of the contract is fixed at a maximum of €</w:t>
      </w:r>
      <w:r w:rsidR="004E7A58">
        <w:rPr>
          <w:rFonts w:asciiTheme="minorHAnsi" w:hAnsiTheme="minorHAnsi" w:cstheme="minorHAnsi"/>
          <w:sz w:val="22"/>
          <w:szCs w:val="22"/>
          <w:lang w:val="en"/>
        </w:rPr>
        <w:t>70 000.</w:t>
      </w:r>
    </w:p>
    <w:p w14:paraId="2C3E545C" w14:textId="5A0B75D3" w:rsidR="004F75F1" w:rsidRPr="00342E4D" w:rsidRDefault="004F75F1" w:rsidP="00510257">
      <w:pPr>
        <w:pStyle w:val="Titre2"/>
        <w:spacing w:before="120" w:after="120" w:line="240" w:lineRule="auto"/>
        <w:jc w:val="both"/>
        <w:rPr>
          <w:rFonts w:asciiTheme="minorHAnsi" w:hAnsiTheme="minorHAnsi" w:cstheme="minorHAnsi"/>
          <w:sz w:val="22"/>
          <w:szCs w:val="22"/>
          <w:u w:val="single"/>
          <w:lang w:val="en-GB"/>
        </w:rPr>
      </w:pPr>
      <w:bookmarkStart w:id="30" w:name="_Toc221199581"/>
      <w:r>
        <w:rPr>
          <w:rFonts w:asciiTheme="minorHAnsi" w:hAnsiTheme="minorHAnsi" w:cstheme="minorHAnsi"/>
          <w:sz w:val="22"/>
          <w:szCs w:val="22"/>
          <w:u w:val="single"/>
          <w:lang w:val="en"/>
        </w:rPr>
        <w:t>Term of the contract</w:t>
      </w:r>
      <w:bookmarkEnd w:id="30"/>
    </w:p>
    <w:p w14:paraId="0DCA8895" w14:textId="02C616FE" w:rsidR="002E6805" w:rsidRPr="00342E4D" w:rsidRDefault="002E6805" w:rsidP="002E6805">
      <w:pPr>
        <w:spacing w:line="240" w:lineRule="auto"/>
        <w:jc w:val="both"/>
        <w:rPr>
          <w:rFonts w:asciiTheme="minorHAnsi" w:hAnsiTheme="minorHAnsi" w:cstheme="minorHAnsi"/>
          <w:sz w:val="22"/>
          <w:szCs w:val="22"/>
          <w:lang w:val="en-GB"/>
        </w:rPr>
      </w:pPr>
      <w:r w:rsidRPr="001F3750">
        <w:rPr>
          <w:rFonts w:asciiTheme="minorHAnsi" w:hAnsiTheme="minorHAnsi" w:cstheme="minorHAnsi"/>
          <w:sz w:val="22"/>
          <w:szCs w:val="22"/>
          <w:lang w:val="en"/>
        </w:rPr>
        <w:t>The provi</w:t>
      </w:r>
      <w:r w:rsidR="004E7A58" w:rsidRPr="001F3750">
        <w:rPr>
          <w:rFonts w:asciiTheme="minorHAnsi" w:hAnsiTheme="minorHAnsi" w:cstheme="minorHAnsi"/>
          <w:sz w:val="22"/>
          <w:szCs w:val="22"/>
          <w:lang w:val="en"/>
        </w:rPr>
        <w:t>sional term of the contract is 6</w:t>
      </w:r>
      <w:r w:rsidRPr="001F3750">
        <w:rPr>
          <w:rFonts w:asciiTheme="minorHAnsi" w:hAnsiTheme="minorHAnsi" w:cstheme="minorHAnsi"/>
          <w:sz w:val="22"/>
          <w:szCs w:val="22"/>
          <w:lang w:val="en"/>
        </w:rPr>
        <w:t xml:space="preserve"> months from its award date. For illustrative purposes only, the anticipated award date is </w:t>
      </w:r>
      <w:r w:rsidR="004E7A58" w:rsidRPr="001F3750">
        <w:rPr>
          <w:rFonts w:asciiTheme="minorHAnsi" w:hAnsiTheme="minorHAnsi" w:cstheme="minorHAnsi"/>
          <w:sz w:val="22"/>
          <w:szCs w:val="22"/>
          <w:lang w:val="en"/>
        </w:rPr>
        <w:t>14</w:t>
      </w:r>
      <w:r w:rsidRPr="001F3750">
        <w:rPr>
          <w:rFonts w:asciiTheme="minorHAnsi" w:hAnsiTheme="minorHAnsi" w:cstheme="minorHAnsi"/>
          <w:sz w:val="22"/>
          <w:szCs w:val="22"/>
          <w:lang w:val="en"/>
        </w:rPr>
        <w:t>/</w:t>
      </w:r>
      <w:r w:rsidR="004E7A58" w:rsidRPr="001F3750">
        <w:rPr>
          <w:rFonts w:asciiTheme="minorHAnsi" w:hAnsiTheme="minorHAnsi" w:cstheme="minorHAnsi"/>
          <w:sz w:val="22"/>
          <w:szCs w:val="22"/>
          <w:lang w:val="en"/>
        </w:rPr>
        <w:t>04</w:t>
      </w:r>
      <w:r w:rsidRPr="001F3750">
        <w:rPr>
          <w:rFonts w:asciiTheme="minorHAnsi" w:hAnsiTheme="minorHAnsi" w:cstheme="minorHAnsi"/>
          <w:sz w:val="22"/>
          <w:szCs w:val="22"/>
          <w:lang w:val="en"/>
        </w:rPr>
        <w:t>/</w:t>
      </w:r>
      <w:r w:rsidR="004E7A58" w:rsidRPr="001F3750">
        <w:rPr>
          <w:rFonts w:asciiTheme="minorHAnsi" w:hAnsiTheme="minorHAnsi" w:cstheme="minorHAnsi"/>
          <w:sz w:val="22"/>
          <w:szCs w:val="22"/>
          <w:lang w:val="en"/>
        </w:rPr>
        <w:t>2026.</w:t>
      </w:r>
    </w:p>
    <w:p w14:paraId="5117BDCC" w14:textId="77777777" w:rsidR="007F3B89" w:rsidRPr="00342E4D" w:rsidRDefault="007F3B89" w:rsidP="002E6805">
      <w:pPr>
        <w:spacing w:line="240" w:lineRule="auto"/>
        <w:jc w:val="both"/>
        <w:rPr>
          <w:rFonts w:asciiTheme="minorHAnsi" w:hAnsiTheme="minorHAnsi" w:cstheme="minorHAnsi"/>
          <w:sz w:val="22"/>
          <w:szCs w:val="22"/>
          <w:lang w:val="en-GB"/>
        </w:rPr>
      </w:pPr>
    </w:p>
    <w:p w14:paraId="622D2D99" w14:textId="77777777" w:rsidR="00FC5DEB" w:rsidRPr="00342E4D" w:rsidRDefault="00FC5DEB" w:rsidP="00510257">
      <w:pPr>
        <w:pStyle w:val="Titre2"/>
        <w:spacing w:before="120" w:after="120" w:line="240" w:lineRule="auto"/>
        <w:jc w:val="both"/>
        <w:rPr>
          <w:rFonts w:asciiTheme="minorHAnsi" w:hAnsiTheme="minorHAnsi" w:cstheme="minorHAnsi"/>
          <w:sz w:val="22"/>
          <w:szCs w:val="22"/>
          <w:u w:val="single"/>
          <w:lang w:val="en-GB"/>
        </w:rPr>
      </w:pPr>
      <w:bookmarkStart w:id="31" w:name="_Toc221199582"/>
      <w:r>
        <w:rPr>
          <w:rFonts w:asciiTheme="minorHAnsi" w:hAnsiTheme="minorHAnsi" w:cstheme="minorHAnsi"/>
          <w:sz w:val="22"/>
          <w:szCs w:val="22"/>
          <w:u w:val="single"/>
          <w:lang w:val="en"/>
        </w:rPr>
        <w:t>Allotment</w:t>
      </w:r>
      <w:bookmarkEnd w:id="31"/>
    </w:p>
    <w:p w14:paraId="700E2B90" w14:textId="15E39015" w:rsidR="009B6B50" w:rsidRPr="00342E4D" w:rsidRDefault="009B6B50" w:rsidP="009B6B50">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This </w:t>
      </w:r>
      <w:r w:rsidR="004E7A58">
        <w:rPr>
          <w:rFonts w:asciiTheme="minorHAnsi" w:hAnsiTheme="minorHAnsi" w:cstheme="minorHAnsi"/>
          <w:sz w:val="22"/>
          <w:szCs w:val="22"/>
          <w:lang w:val="en"/>
        </w:rPr>
        <w:t>tender is not divided into lots.</w:t>
      </w:r>
    </w:p>
    <w:p w14:paraId="652D73BD" w14:textId="598151BA" w:rsidR="009B6B50" w:rsidRPr="00342E4D" w:rsidRDefault="009B6B50" w:rsidP="009B6B50">
      <w:pPr>
        <w:rPr>
          <w:rFonts w:asciiTheme="minorHAnsi" w:hAnsiTheme="minorHAnsi" w:cstheme="minorHAnsi"/>
          <w:sz w:val="22"/>
          <w:szCs w:val="22"/>
          <w:lang w:val="en-GB"/>
        </w:rPr>
      </w:pPr>
    </w:p>
    <w:p w14:paraId="4A0051AA" w14:textId="7E74EE1D" w:rsidR="00616F94" w:rsidRPr="0006068D" w:rsidRDefault="00616F94" w:rsidP="004C6134">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32" w:name="_Toc221199583"/>
      <w:bookmarkEnd w:id="23"/>
      <w:bookmarkEnd w:id="24"/>
      <w:bookmarkEnd w:id="25"/>
      <w:bookmarkEnd w:id="26"/>
      <w:bookmarkEnd w:id="27"/>
      <w:r>
        <w:rPr>
          <w:rFonts w:asciiTheme="minorHAnsi" w:hAnsiTheme="minorHAnsi" w:cstheme="minorHAnsi"/>
          <w:b/>
          <w:bCs/>
          <w:caps/>
          <w:sz w:val="28"/>
          <w:szCs w:val="22"/>
          <w:u w:val="single"/>
          <w:lang w:val="en"/>
        </w:rPr>
        <w:t>Candidate participation conditions</w:t>
      </w:r>
      <w:bookmarkEnd w:id="32"/>
    </w:p>
    <w:p w14:paraId="3F106B79" w14:textId="7FCACD01" w:rsidR="00DD0FD9" w:rsidRPr="0006068D" w:rsidRDefault="00DD0FD9" w:rsidP="0006068D">
      <w:pPr>
        <w:pStyle w:val="Titre2"/>
        <w:spacing w:before="120" w:after="120" w:line="240" w:lineRule="auto"/>
        <w:jc w:val="both"/>
        <w:rPr>
          <w:rFonts w:asciiTheme="minorHAnsi" w:hAnsiTheme="minorHAnsi" w:cstheme="minorHAnsi"/>
          <w:sz w:val="22"/>
          <w:szCs w:val="22"/>
          <w:u w:val="single"/>
        </w:rPr>
      </w:pPr>
      <w:bookmarkStart w:id="33" w:name="_Toc221199584"/>
      <w:r>
        <w:rPr>
          <w:rFonts w:asciiTheme="minorHAnsi" w:hAnsiTheme="minorHAnsi" w:cstheme="minorHAnsi"/>
          <w:sz w:val="22"/>
          <w:szCs w:val="22"/>
          <w:u w:val="single"/>
          <w:lang w:val="en"/>
        </w:rPr>
        <w:t>Candidate presentation conditions</w:t>
      </w:r>
      <w:bookmarkEnd w:id="33"/>
    </w:p>
    <w:p w14:paraId="73F7C4C4" w14:textId="5B364722" w:rsidR="00DD0FD9" w:rsidRPr="00342E4D" w:rsidRDefault="00DD0FD9" w:rsidP="00DD0FD9">
      <w:pPr>
        <w:pStyle w:val="Standard"/>
        <w:rPr>
          <w:rFonts w:asciiTheme="minorHAnsi" w:hAnsiTheme="minorHAnsi" w:cstheme="minorHAnsi"/>
          <w:bCs/>
          <w:iCs/>
          <w:sz w:val="22"/>
          <w:szCs w:val="22"/>
          <w:lang w:val="en-GB"/>
        </w:rPr>
      </w:pPr>
      <w:r>
        <w:rPr>
          <w:rFonts w:asciiTheme="minorHAnsi" w:hAnsiTheme="minorHAnsi" w:cstheme="minorHAnsi"/>
          <w:kern w:val="0"/>
          <w:sz w:val="22"/>
          <w:szCs w:val="22"/>
          <w:lang w:val="en"/>
        </w:rPr>
        <w:t>A single entity may not represent more than one candidate for any given tender (Article R. 2142-4 of the French Public Procurement Code).</w:t>
      </w:r>
      <w:r>
        <w:rPr>
          <w:rFonts w:asciiTheme="minorHAnsi" w:hAnsiTheme="minorHAnsi" w:cstheme="minorHAnsi"/>
          <w:sz w:val="22"/>
          <w:szCs w:val="22"/>
          <w:lang w:val="en"/>
        </w:rPr>
        <w:t xml:space="preserve"> In the context of this tender, howe</w:t>
      </w:r>
      <w:r w:rsidR="00A0286A">
        <w:rPr>
          <w:rFonts w:asciiTheme="minorHAnsi" w:hAnsiTheme="minorHAnsi" w:cstheme="minorHAnsi"/>
          <w:sz w:val="22"/>
          <w:szCs w:val="22"/>
          <w:lang w:val="en"/>
        </w:rPr>
        <w:t xml:space="preserve">ver, the contracting authority </w:t>
      </w:r>
      <w:r>
        <w:rPr>
          <w:rFonts w:asciiTheme="minorHAnsi" w:hAnsiTheme="minorHAnsi" w:cstheme="minorHAnsi"/>
          <w:sz w:val="22"/>
          <w:szCs w:val="22"/>
          <w:lang w:val="en"/>
        </w:rPr>
        <w:t>does not authorise the candidate to present multiple offers when acting at the same time as:</w:t>
      </w:r>
    </w:p>
    <w:p w14:paraId="03447BCF"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an individual candidate and member of one or more consortia of economic operators;</w:t>
      </w:r>
    </w:p>
    <w:p w14:paraId="754E5730" w14:textId="77777777" w:rsidR="00DD0FD9" w:rsidRPr="00342E4D" w:rsidRDefault="00DD0FD9" w:rsidP="00DD0FD9">
      <w:pPr>
        <w:pStyle w:val="Standard"/>
        <w:numPr>
          <w:ilvl w:val="0"/>
          <w:numId w:val="35"/>
        </w:numPr>
        <w:rPr>
          <w:rFonts w:asciiTheme="minorHAnsi" w:hAnsiTheme="minorHAnsi" w:cstheme="minorHAnsi"/>
          <w:bCs/>
          <w:iCs/>
          <w:sz w:val="22"/>
          <w:szCs w:val="22"/>
          <w:lang w:val="en-GB"/>
        </w:rPr>
      </w:pPr>
      <w:r>
        <w:rPr>
          <w:rFonts w:asciiTheme="minorHAnsi" w:hAnsiTheme="minorHAnsi" w:cstheme="minorHAnsi"/>
          <w:sz w:val="22"/>
          <w:szCs w:val="22"/>
          <w:lang w:val="en"/>
        </w:rPr>
        <w:t>a member of multiple consortia of economic operators.</w:t>
      </w:r>
    </w:p>
    <w:p w14:paraId="5973C5F9" w14:textId="77777777" w:rsidR="00DD0FD9" w:rsidRPr="00342E4D" w:rsidRDefault="00DD0FD9" w:rsidP="00DD0FD9">
      <w:pPr>
        <w:pStyle w:val="Standard"/>
        <w:ind w:left="1066"/>
        <w:rPr>
          <w:rFonts w:asciiTheme="minorHAnsi" w:hAnsiTheme="minorHAnsi" w:cstheme="minorHAnsi"/>
          <w:bCs/>
          <w:iCs/>
          <w:sz w:val="22"/>
          <w:szCs w:val="22"/>
          <w:lang w:val="en-GB"/>
        </w:rPr>
      </w:pPr>
    </w:p>
    <w:p w14:paraId="1341165C" w14:textId="66DFBAE1" w:rsidR="00DB5F36" w:rsidRPr="00342E4D" w:rsidRDefault="00DD0FD9" w:rsidP="002F2416">
      <w:pPr>
        <w:pStyle w:val="Standard"/>
        <w:rPr>
          <w:rFonts w:asciiTheme="minorHAnsi" w:eastAsia="Times" w:hAnsiTheme="minorHAnsi" w:cstheme="minorHAnsi"/>
          <w:bCs/>
          <w:iCs/>
          <w:kern w:val="0"/>
          <w:sz w:val="22"/>
          <w:szCs w:val="22"/>
          <w:lang w:val="en-GB"/>
        </w:rPr>
      </w:pPr>
      <w:r>
        <w:rPr>
          <w:rFonts w:asciiTheme="minorHAnsi" w:hAnsiTheme="minorHAnsi" w:cstheme="minorHAnsi"/>
          <w:sz w:val="22"/>
          <w:szCs w:val="22"/>
          <w:lang w:val="en"/>
        </w:rPr>
        <w:t>In the event of an application being made by a consortium of economic operators, each member of the consortium must provide all the documents and information certifying their legal, professional, technical and financial capacity. The consortium's capacities will be assessed on an overall basis.</w:t>
      </w:r>
    </w:p>
    <w:p w14:paraId="78E99918" w14:textId="77777777" w:rsidR="00C810F9" w:rsidRPr="00342E4D" w:rsidRDefault="00C810F9" w:rsidP="002F2416">
      <w:pPr>
        <w:pStyle w:val="Standard"/>
        <w:rPr>
          <w:rFonts w:asciiTheme="minorHAnsi" w:eastAsia="Times" w:hAnsiTheme="minorHAnsi" w:cstheme="minorHAnsi"/>
          <w:bCs/>
          <w:iCs/>
          <w:kern w:val="0"/>
          <w:sz w:val="22"/>
          <w:szCs w:val="22"/>
          <w:lang w:val="en-GB"/>
        </w:rPr>
      </w:pPr>
    </w:p>
    <w:p w14:paraId="0E818944" w14:textId="2378B55A" w:rsidR="002F2416" w:rsidRPr="00342E4D" w:rsidRDefault="00C810F9" w:rsidP="0006068D">
      <w:pPr>
        <w:pStyle w:val="Titre2"/>
        <w:spacing w:before="120" w:after="120" w:line="240" w:lineRule="auto"/>
        <w:jc w:val="both"/>
        <w:rPr>
          <w:rFonts w:asciiTheme="minorHAnsi" w:hAnsiTheme="minorHAnsi" w:cstheme="minorHAnsi"/>
          <w:sz w:val="22"/>
          <w:szCs w:val="22"/>
          <w:u w:val="single"/>
          <w:lang w:val="en-GB"/>
        </w:rPr>
      </w:pPr>
      <w:bookmarkStart w:id="34" w:name="_Toc221199585"/>
      <w:r>
        <w:rPr>
          <w:rFonts w:asciiTheme="minorHAnsi" w:hAnsiTheme="minorHAnsi" w:cstheme="minorHAnsi"/>
          <w:sz w:val="22"/>
          <w:szCs w:val="22"/>
          <w:u w:val="single"/>
          <w:lang w:val="en"/>
        </w:rPr>
        <w:t>Grounds and conditions of exclusion</w:t>
      </w:r>
      <w:bookmarkEnd w:id="34"/>
      <w:r>
        <w:rPr>
          <w:rFonts w:asciiTheme="minorHAnsi" w:hAnsiTheme="minorHAnsi" w:cstheme="minorHAnsi"/>
          <w:sz w:val="22"/>
          <w:szCs w:val="22"/>
          <w:u w:val="single"/>
          <w:lang w:val="en"/>
        </w:rPr>
        <w:t xml:space="preserve"> </w:t>
      </w:r>
    </w:p>
    <w:p w14:paraId="763C5260" w14:textId="0A6FE1D2" w:rsidR="00B84C4A" w:rsidRPr="00342E4D" w:rsidRDefault="00B84C4A" w:rsidP="00B84C4A">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 xml:space="preserve">Notably under: </w:t>
      </w:r>
    </w:p>
    <w:p w14:paraId="03311E18"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The French Law no. 2016-1691 of 9 December 2016 on transparency, anti-corruption and modernisation of the economy, the so-called “Sapin 2” law;</w:t>
      </w:r>
    </w:p>
    <w:p w14:paraId="0E5C43E2" w14:textId="77777777" w:rsidR="00B84C4A" w:rsidRPr="00342E4D" w:rsidRDefault="00B84C4A" w:rsidP="00B84C4A">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Chapter II of the French Monetary and Financial Code setting out provisions for the freezing of assets and the prohibition of making funds available (notably Article L. 562-4 and Article L. 562-5);</w:t>
      </w:r>
    </w:p>
    <w:p w14:paraId="372EA7B5" w14:textId="11395F17" w:rsidR="00B84C4A" w:rsidRPr="00342E4D" w:rsidRDefault="00B84C4A" w:rsidP="0006068D">
      <w:pPr>
        <w:pStyle w:val="Standard"/>
        <w:numPr>
          <w:ilvl w:val="0"/>
          <w:numId w:val="38"/>
        </w:numPr>
        <w:rPr>
          <w:rFonts w:asciiTheme="minorHAnsi" w:hAnsiTheme="minorHAnsi" w:cstheme="minorHAnsi"/>
          <w:bCs/>
          <w:iCs/>
          <w:sz w:val="22"/>
          <w:szCs w:val="22"/>
          <w:lang w:val="en-GB"/>
        </w:rPr>
      </w:pPr>
      <w:r>
        <w:rPr>
          <w:rFonts w:asciiTheme="minorHAnsi" w:hAnsiTheme="minorHAnsi" w:cstheme="minorHAnsi"/>
          <w:sz w:val="22"/>
          <w:szCs w:val="22"/>
          <w:lang w:val="en"/>
        </w:rPr>
        <w:t>Relevant requirements emanating from accreditation for managing delegated EU funds (Pillar 7 relating to exclusion from accessing financing);</w:t>
      </w:r>
    </w:p>
    <w:p w14:paraId="1121E9CB" w14:textId="77777777" w:rsidR="00B84C4A" w:rsidRPr="00342E4D" w:rsidRDefault="00B84C4A" w:rsidP="0006068D">
      <w:pPr>
        <w:pStyle w:val="Standard"/>
        <w:rPr>
          <w:rFonts w:asciiTheme="minorHAnsi" w:hAnsiTheme="minorHAnsi" w:cstheme="minorHAnsi"/>
          <w:bCs/>
          <w:iCs/>
          <w:sz w:val="22"/>
          <w:szCs w:val="22"/>
          <w:lang w:val="en-GB"/>
        </w:rPr>
      </w:pPr>
    </w:p>
    <w:p w14:paraId="19C06C33" w14:textId="30113CC1" w:rsidR="00D003D8"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eastAsia="Times" w:hAnsiTheme="minorHAnsi" w:cstheme="minorHAnsi"/>
          <w:kern w:val="0"/>
          <w:sz w:val="22"/>
          <w:szCs w:val="22"/>
          <w:lang w:val="en"/>
        </w:rPr>
        <w:t>Candidates or their representative in any of the situations set out in Articles L.2141-1 to L.2141-10 of the French Public Procurement Code, or which are on any official exclusion list, shall be excluded from the procedure, whether their situation is established by means of their own declarations or through the application of vigilance measures by the contracting authority.</w:t>
      </w:r>
    </w:p>
    <w:p w14:paraId="43A66929" w14:textId="77777777" w:rsidR="00C17896" w:rsidRPr="00342E4D" w:rsidRDefault="00C17896"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06039189" w14:textId="365AE9FC" w:rsidR="00D003D8" w:rsidRPr="00342E4D" w:rsidRDefault="003E32DB"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r>
        <w:rPr>
          <w:rFonts w:asciiTheme="minorHAnsi" w:hAnsiTheme="minorHAnsi" w:cstheme="minorHAnsi"/>
          <w:kern w:val="0"/>
          <w:sz w:val="22"/>
          <w:szCs w:val="22"/>
          <w:lang w:val="en"/>
        </w:rPr>
        <w:t xml:space="preserve">However, where the exclusion decision is at the discretion of the contracting authority, </w:t>
      </w:r>
      <w:r>
        <w:rPr>
          <w:rFonts w:asciiTheme="minorHAnsi" w:hAnsiTheme="minorHAnsi" w:cstheme="minorHAnsi"/>
          <w:sz w:val="22"/>
          <w:szCs w:val="22"/>
          <w:lang w:val="en"/>
        </w:rPr>
        <w:t xml:space="preserve">it shall invite the candidate(s) liable to exclusion to present their observations in order to establish, via all means and within a reasonable period not exceeding 10 days, that the measures required to rectify the failings laying behind exclusion have been taken and, as applicable, that their participation in the tender will not undermine equality of </w:t>
      </w:r>
      <w:r>
        <w:rPr>
          <w:rFonts w:asciiTheme="minorHAnsi" w:hAnsiTheme="minorHAnsi" w:cstheme="minorHAnsi"/>
          <w:kern w:val="0"/>
          <w:sz w:val="22"/>
          <w:szCs w:val="22"/>
          <w:lang w:val="en"/>
        </w:rPr>
        <w:t>treatment among the bidders.</w:t>
      </w:r>
    </w:p>
    <w:p w14:paraId="5EA27560" w14:textId="77777777" w:rsidR="00B7709C" w:rsidRPr="00342E4D" w:rsidRDefault="00B7709C" w:rsidP="0006068D">
      <w:pPr>
        <w:pStyle w:val="Standard"/>
        <w:pBdr>
          <w:top w:val="single" w:sz="4" w:space="1" w:color="auto"/>
          <w:left w:val="single" w:sz="4" w:space="1" w:color="auto"/>
          <w:bottom w:val="single" w:sz="4" w:space="1" w:color="auto"/>
          <w:right w:val="single" w:sz="4" w:space="1" w:color="auto"/>
        </w:pBdr>
        <w:rPr>
          <w:rFonts w:asciiTheme="minorHAnsi" w:hAnsiTheme="minorHAnsi" w:cstheme="minorHAnsi"/>
          <w:bCs/>
          <w:iCs/>
          <w:sz w:val="22"/>
          <w:szCs w:val="22"/>
          <w:lang w:val="en-GB"/>
        </w:rPr>
      </w:pPr>
    </w:p>
    <w:p w14:paraId="70770D49" w14:textId="00E65D29" w:rsidR="00C810F9" w:rsidRPr="00342E4D" w:rsidRDefault="005D4593" w:rsidP="0006068D">
      <w:pPr>
        <w:pStyle w:val="Standard"/>
        <w:pBdr>
          <w:top w:val="single" w:sz="4" w:space="1" w:color="auto"/>
          <w:left w:val="single" w:sz="4" w:space="1" w:color="auto"/>
          <w:bottom w:val="single" w:sz="4" w:space="1" w:color="auto"/>
          <w:right w:val="single" w:sz="4" w:space="1" w:color="auto"/>
        </w:pBdr>
        <w:rPr>
          <w:rFonts w:asciiTheme="minorHAnsi" w:eastAsia="Times" w:hAnsiTheme="minorHAnsi" w:cstheme="minorHAnsi"/>
          <w:bCs/>
          <w:iCs/>
          <w:kern w:val="0"/>
          <w:sz w:val="22"/>
          <w:szCs w:val="22"/>
          <w:lang w:val="en-GB"/>
        </w:rPr>
      </w:pPr>
      <w:r>
        <w:rPr>
          <w:rFonts w:asciiTheme="minorHAnsi" w:eastAsia="Times" w:hAnsiTheme="minorHAnsi" w:cstheme="minorHAnsi"/>
          <w:kern w:val="0"/>
          <w:sz w:val="22"/>
          <w:szCs w:val="22"/>
          <w:lang w:val="en"/>
        </w:rPr>
        <w:lastRenderedPageBreak/>
        <w:t>Where an operator finds itself to be in a position of exclusion during the procedure, it shall notify the contracting authority without delay, which shall apply exclusion on these grounds.</w:t>
      </w:r>
    </w:p>
    <w:p w14:paraId="71B216E2" w14:textId="77777777" w:rsidR="005D4593" w:rsidRPr="00342E4D" w:rsidRDefault="005D4593">
      <w:pPr>
        <w:pStyle w:val="Standard"/>
        <w:rPr>
          <w:rFonts w:asciiTheme="minorHAnsi" w:eastAsia="Times" w:hAnsiTheme="minorHAnsi" w:cstheme="minorHAnsi"/>
          <w:bCs/>
          <w:iCs/>
          <w:kern w:val="0"/>
          <w:sz w:val="22"/>
          <w:szCs w:val="22"/>
          <w:lang w:val="en-GB"/>
        </w:rPr>
      </w:pPr>
    </w:p>
    <w:p w14:paraId="559B79B2" w14:textId="4E12F3BB" w:rsidR="00630EE6" w:rsidRPr="00342E4D" w:rsidRDefault="00630EE6" w:rsidP="00630EE6">
      <w:pPr>
        <w:pStyle w:val="Titre2"/>
        <w:spacing w:before="120" w:after="120" w:line="240" w:lineRule="auto"/>
        <w:jc w:val="both"/>
        <w:rPr>
          <w:rFonts w:asciiTheme="minorHAnsi" w:hAnsiTheme="minorHAnsi" w:cstheme="minorHAnsi"/>
          <w:sz w:val="22"/>
          <w:szCs w:val="22"/>
          <w:u w:val="single"/>
          <w:lang w:val="en-GB"/>
        </w:rPr>
      </w:pPr>
      <w:bookmarkStart w:id="35" w:name="_Toc221199586"/>
      <w:r>
        <w:rPr>
          <w:rFonts w:asciiTheme="minorHAnsi" w:hAnsiTheme="minorHAnsi"/>
          <w:sz w:val="22"/>
          <w:szCs w:val="22"/>
          <w:u w:val="single"/>
          <w:lang w:val="en"/>
        </w:rPr>
        <w:t xml:space="preserve">Minimum prerequisites in terms </w:t>
      </w:r>
      <w:r>
        <w:rPr>
          <w:u w:val="single"/>
          <w:lang w:val="en"/>
        </w:rPr>
        <w:t>of</w:t>
      </w:r>
      <w:r>
        <w:rPr>
          <w:rFonts w:asciiTheme="minorHAnsi" w:hAnsiTheme="minorHAnsi"/>
          <w:sz w:val="22"/>
          <w:szCs w:val="22"/>
          <w:u w:val="single"/>
          <w:lang w:val="en"/>
        </w:rPr>
        <w:t xml:space="preserve"> economic, technical and professional capacity</w:t>
      </w:r>
      <w:bookmarkEnd w:id="35"/>
      <w:r>
        <w:rPr>
          <w:rFonts w:asciiTheme="minorHAnsi" w:hAnsiTheme="minorHAnsi"/>
          <w:sz w:val="22"/>
          <w:szCs w:val="22"/>
          <w:u w:val="single"/>
          <w:lang w:val="en"/>
        </w:rPr>
        <w:t xml:space="preserve"> </w:t>
      </w:r>
    </w:p>
    <w:p w14:paraId="420F6049" w14:textId="720E509A" w:rsidR="00A0286A" w:rsidRDefault="00A0286A" w:rsidP="00A0286A">
      <w:pPr>
        <w:pStyle w:val="Default"/>
        <w:jc w:val="both"/>
        <w:rPr>
          <w:rFonts w:asciiTheme="minorHAnsi" w:hAnsiTheme="minorHAnsi" w:cstheme="minorHAnsi"/>
          <w:sz w:val="22"/>
          <w:szCs w:val="22"/>
          <w:lang w:val="en"/>
        </w:rPr>
      </w:pPr>
      <w:r>
        <w:rPr>
          <w:rFonts w:asciiTheme="minorHAnsi" w:hAnsiTheme="minorHAnsi" w:cstheme="minorHAnsi"/>
          <w:sz w:val="22"/>
          <w:szCs w:val="22"/>
          <w:lang w:val="en"/>
        </w:rPr>
        <w:t>The contracting authority does not impose minimum capacity levels on candidates.</w:t>
      </w:r>
    </w:p>
    <w:p w14:paraId="2A371B9C" w14:textId="4138E978" w:rsidR="005F5E2A" w:rsidRDefault="005F5E2A" w:rsidP="00A0286A">
      <w:pPr>
        <w:pStyle w:val="Default"/>
        <w:jc w:val="both"/>
        <w:rPr>
          <w:rFonts w:asciiTheme="minorHAnsi" w:hAnsiTheme="minorHAnsi" w:cstheme="minorHAnsi"/>
          <w:sz w:val="22"/>
          <w:szCs w:val="22"/>
          <w:lang w:val="en"/>
        </w:rPr>
      </w:pPr>
    </w:p>
    <w:p w14:paraId="3F6181A0" w14:textId="5B713779" w:rsidR="005F5E2A" w:rsidRPr="0087604D" w:rsidRDefault="005475E6" w:rsidP="001F3750">
      <w:pPr>
        <w:pStyle w:val="Default"/>
        <w:numPr>
          <w:ilvl w:val="0"/>
          <w:numId w:val="42"/>
        </w:numPr>
        <w:jc w:val="both"/>
        <w:rPr>
          <w:rFonts w:asciiTheme="minorHAnsi" w:hAnsiTheme="minorHAnsi" w:cstheme="minorHAnsi"/>
          <w:sz w:val="22"/>
          <w:szCs w:val="22"/>
          <w:lang w:val="en-GB"/>
        </w:rPr>
      </w:pPr>
      <w:r w:rsidRPr="0087604D">
        <w:rPr>
          <w:rFonts w:asciiTheme="minorHAnsi" w:hAnsiTheme="minorHAnsi" w:cstheme="minorHAnsi"/>
          <w:sz w:val="22"/>
          <w:szCs w:val="22"/>
          <w:lang w:val="en"/>
        </w:rPr>
        <w:t>Proven experience of 3</w:t>
      </w:r>
      <w:r w:rsidR="005F5E2A" w:rsidRPr="0087604D">
        <w:rPr>
          <w:rFonts w:asciiTheme="minorHAnsi" w:hAnsiTheme="minorHAnsi" w:cstheme="minorHAnsi"/>
          <w:sz w:val="22"/>
          <w:szCs w:val="22"/>
          <w:lang w:val="en"/>
        </w:rPr>
        <w:t xml:space="preserve"> evaluations </w:t>
      </w:r>
      <w:r w:rsidR="0087604D" w:rsidRPr="001F3750">
        <w:rPr>
          <w:rFonts w:asciiTheme="minorHAnsi" w:hAnsiTheme="minorHAnsi" w:cstheme="minorHAnsi"/>
          <w:sz w:val="22"/>
          <w:szCs w:val="22"/>
          <w:lang w:val="en"/>
        </w:rPr>
        <w:t>of international cooperation</w:t>
      </w:r>
      <w:r w:rsidR="005F5E2A" w:rsidRPr="0087604D">
        <w:rPr>
          <w:rFonts w:asciiTheme="minorHAnsi" w:hAnsiTheme="minorHAnsi" w:cstheme="minorHAnsi"/>
          <w:sz w:val="22"/>
          <w:szCs w:val="22"/>
          <w:lang w:val="en"/>
        </w:rPr>
        <w:t xml:space="preserve"> project</w:t>
      </w:r>
      <w:r w:rsidR="0087604D" w:rsidRPr="001F3750">
        <w:rPr>
          <w:rFonts w:asciiTheme="minorHAnsi" w:hAnsiTheme="minorHAnsi" w:cstheme="minorHAnsi"/>
          <w:sz w:val="22"/>
          <w:szCs w:val="22"/>
          <w:lang w:val="en"/>
        </w:rPr>
        <w:t>s</w:t>
      </w:r>
      <w:r w:rsidR="005F5E2A" w:rsidRPr="0087604D">
        <w:rPr>
          <w:rFonts w:asciiTheme="minorHAnsi" w:hAnsiTheme="minorHAnsi" w:cstheme="minorHAnsi"/>
          <w:sz w:val="22"/>
          <w:szCs w:val="22"/>
          <w:lang w:val="en"/>
        </w:rPr>
        <w:t xml:space="preserve"> of similar scope</w:t>
      </w:r>
      <w:r w:rsidRPr="0087604D">
        <w:rPr>
          <w:rFonts w:asciiTheme="minorHAnsi" w:hAnsiTheme="minorHAnsi" w:cstheme="minorHAnsi"/>
          <w:sz w:val="22"/>
          <w:szCs w:val="22"/>
          <w:lang w:val="en"/>
        </w:rPr>
        <w:t xml:space="preserve"> in the last three years</w:t>
      </w:r>
      <w:r w:rsidR="0087604D" w:rsidRPr="0087604D">
        <w:rPr>
          <w:rFonts w:asciiTheme="minorHAnsi" w:hAnsiTheme="minorHAnsi" w:cstheme="minorHAnsi"/>
          <w:sz w:val="22"/>
          <w:szCs w:val="22"/>
          <w:lang w:val="en"/>
        </w:rPr>
        <w:t>.</w:t>
      </w:r>
    </w:p>
    <w:p w14:paraId="116472F9" w14:textId="33F6BFC7" w:rsidR="00630EE6" w:rsidRPr="00342E4D" w:rsidRDefault="00630EE6">
      <w:pPr>
        <w:pStyle w:val="Standard"/>
        <w:rPr>
          <w:rFonts w:asciiTheme="minorHAnsi" w:eastAsia="Times" w:hAnsiTheme="minorHAnsi" w:cstheme="minorHAnsi"/>
          <w:bCs/>
          <w:iCs/>
          <w:kern w:val="0"/>
          <w:sz w:val="22"/>
          <w:szCs w:val="22"/>
          <w:lang w:val="en-GB"/>
        </w:rPr>
      </w:pPr>
    </w:p>
    <w:p w14:paraId="68701A51" w14:textId="7EF8D550"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36" w:name="_Toc55543797"/>
      <w:bookmarkStart w:id="37" w:name="_Toc55543747"/>
      <w:bookmarkStart w:id="38" w:name="__RefHeading__47578_1391709442"/>
      <w:bookmarkStart w:id="39" w:name="_Toc221199587"/>
      <w:r>
        <w:rPr>
          <w:rFonts w:asciiTheme="minorHAnsi" w:hAnsiTheme="minorHAnsi" w:cstheme="minorHAnsi"/>
          <w:sz w:val="22"/>
          <w:szCs w:val="22"/>
          <w:u w:val="single"/>
          <w:lang w:val="en"/>
        </w:rPr>
        <w:t>Specific requirements for consortia of economic operators</w:t>
      </w:r>
      <w:bookmarkEnd w:id="36"/>
      <w:bookmarkEnd w:id="37"/>
      <w:bookmarkEnd w:id="38"/>
      <w:bookmarkEnd w:id="39"/>
    </w:p>
    <w:p w14:paraId="05C8477C" w14:textId="4B25AA67" w:rsidR="004C6134" w:rsidRPr="00342E4D" w:rsidRDefault="004C6134" w:rsidP="0006068D">
      <w:pPr>
        <w:pStyle w:val="Standard"/>
        <w:rPr>
          <w:rFonts w:asciiTheme="minorHAnsi" w:hAnsiTheme="minorHAnsi" w:cstheme="minorHAnsi"/>
          <w:bCs/>
          <w:iCs/>
          <w:sz w:val="22"/>
          <w:szCs w:val="22"/>
          <w:lang w:val="en-GB"/>
        </w:rPr>
      </w:pPr>
    </w:p>
    <w:p w14:paraId="2FAE8572"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0" w:name="_Toc55543798"/>
      <w:bookmarkStart w:id="41" w:name="_Toc221199588"/>
      <w:r>
        <w:rPr>
          <w:rFonts w:asciiTheme="minorHAnsi" w:hAnsiTheme="minorHAnsi" w:cstheme="minorHAnsi"/>
          <w:i/>
          <w:iCs/>
          <w:sz w:val="22"/>
          <w:szCs w:val="22"/>
          <w:lang w:val="en"/>
        </w:rPr>
        <w:t>Grounds for the exclusion of consortia</w:t>
      </w:r>
      <w:bookmarkEnd w:id="40"/>
      <w:bookmarkEnd w:id="41"/>
    </w:p>
    <w:p w14:paraId="55422F18" w14:textId="16057B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grounds for exclusion from the tender procedure concern one of the consortium members, the contracting authority shall demand its replacement by an entity not subject to the grounds for exclusion, to take place within 10 days of the lead company receiving said demand. Failing this, the consortium shall be excluded from the procedure</w:t>
      </w:r>
      <w:r w:rsidR="005475E6">
        <w:rPr>
          <w:rFonts w:asciiTheme="minorHAnsi" w:hAnsiTheme="minorHAnsi" w:cstheme="minorHAnsi"/>
          <w:sz w:val="22"/>
          <w:szCs w:val="22"/>
          <w:lang w:val="en"/>
        </w:rPr>
        <w:t>.</w:t>
      </w:r>
    </w:p>
    <w:p w14:paraId="4A550EB9" w14:textId="77777777" w:rsidR="002F2416" w:rsidRPr="00342E4D" w:rsidRDefault="002F2416" w:rsidP="002F2416">
      <w:pPr>
        <w:pStyle w:val="Standard"/>
        <w:rPr>
          <w:rFonts w:asciiTheme="minorHAnsi" w:hAnsiTheme="minorHAnsi" w:cstheme="minorHAnsi"/>
          <w:bCs/>
          <w:iCs/>
          <w:sz w:val="22"/>
          <w:szCs w:val="22"/>
          <w:lang w:val="en-GB"/>
        </w:rPr>
      </w:pPr>
    </w:p>
    <w:p w14:paraId="5D6B7599" w14:textId="77777777" w:rsidR="002F2416" w:rsidRPr="00342E4D" w:rsidRDefault="002F2416" w:rsidP="0006068D">
      <w:pPr>
        <w:pStyle w:val="Titre2"/>
        <w:spacing w:before="120" w:after="120" w:line="240" w:lineRule="auto"/>
        <w:ind w:left="708"/>
        <w:jc w:val="both"/>
        <w:rPr>
          <w:rFonts w:asciiTheme="minorHAnsi" w:hAnsiTheme="minorHAnsi" w:cstheme="minorHAnsi"/>
          <w:i/>
          <w:sz w:val="22"/>
          <w:szCs w:val="22"/>
          <w:lang w:val="en-GB"/>
        </w:rPr>
      </w:pPr>
      <w:bookmarkStart w:id="42" w:name="_Toc55543800"/>
      <w:bookmarkStart w:id="43" w:name="_Toc221199589"/>
      <w:r>
        <w:rPr>
          <w:rFonts w:asciiTheme="minorHAnsi" w:hAnsiTheme="minorHAnsi" w:cstheme="minorHAnsi"/>
          <w:i/>
          <w:iCs/>
          <w:sz w:val="22"/>
          <w:szCs w:val="22"/>
          <w:lang w:val="en"/>
        </w:rPr>
        <w:t>Form of the consortium</w:t>
      </w:r>
      <w:bookmarkEnd w:id="42"/>
      <w:bookmarkEnd w:id="43"/>
    </w:p>
    <w:p w14:paraId="3D1E6E72" w14:textId="354FE415" w:rsidR="002F2416" w:rsidRPr="00342E4D" w:rsidRDefault="00127407"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The consortium shall be jointly liable. The lead company is liable for execution of the contract by each of the consortium members with regard to their contractual obligations vi</w:t>
      </w:r>
      <w:r w:rsidR="00A0286A">
        <w:rPr>
          <w:rFonts w:asciiTheme="minorHAnsi" w:hAnsiTheme="minorHAnsi" w:cstheme="minorHAnsi"/>
          <w:sz w:val="22"/>
          <w:szCs w:val="22"/>
          <w:lang w:val="en"/>
        </w:rPr>
        <w:t>s-à-vis Expertise France</w:t>
      </w:r>
      <w:r>
        <w:rPr>
          <w:rFonts w:asciiTheme="minorHAnsi" w:hAnsiTheme="minorHAnsi" w:cstheme="minorHAnsi"/>
          <w:sz w:val="22"/>
          <w:szCs w:val="22"/>
          <w:lang w:val="en"/>
        </w:rPr>
        <w:t>.</w:t>
      </w:r>
    </w:p>
    <w:p w14:paraId="3BC3F89E" w14:textId="77777777" w:rsidR="00027BDB" w:rsidRPr="00342E4D" w:rsidRDefault="00027BDB" w:rsidP="002F2416">
      <w:pPr>
        <w:pStyle w:val="Standard"/>
        <w:rPr>
          <w:rFonts w:asciiTheme="minorHAnsi" w:hAnsiTheme="minorHAnsi" w:cstheme="minorHAnsi"/>
          <w:bCs/>
          <w:iCs/>
          <w:sz w:val="22"/>
          <w:szCs w:val="22"/>
          <w:lang w:val="en-GB"/>
        </w:rPr>
      </w:pPr>
    </w:p>
    <w:p w14:paraId="537FED1F" w14:textId="77777777" w:rsidR="002F2416" w:rsidRPr="00342E4D" w:rsidRDefault="002F2416" w:rsidP="004C6134">
      <w:pPr>
        <w:pStyle w:val="Titre2"/>
        <w:spacing w:before="120" w:after="120" w:line="240" w:lineRule="auto"/>
        <w:jc w:val="both"/>
        <w:rPr>
          <w:rFonts w:asciiTheme="minorHAnsi" w:hAnsiTheme="minorHAnsi" w:cstheme="minorHAnsi"/>
          <w:sz w:val="22"/>
          <w:szCs w:val="22"/>
          <w:u w:val="single"/>
          <w:lang w:val="en-GB"/>
        </w:rPr>
      </w:pPr>
      <w:bookmarkStart w:id="44" w:name="_Toc55543801"/>
      <w:bookmarkStart w:id="45" w:name="_Toc55543748"/>
      <w:bookmarkStart w:id="46" w:name="__RefHeading__47580_1391709442"/>
      <w:bookmarkStart w:id="47" w:name="_Toc221199590"/>
      <w:r>
        <w:rPr>
          <w:rFonts w:asciiTheme="minorHAnsi" w:hAnsiTheme="minorHAnsi" w:cstheme="minorHAnsi"/>
          <w:sz w:val="22"/>
          <w:szCs w:val="22"/>
          <w:u w:val="single"/>
          <w:lang w:val="en"/>
        </w:rPr>
        <w:t>Subcontracting</w:t>
      </w:r>
      <w:bookmarkEnd w:id="44"/>
      <w:bookmarkEnd w:id="45"/>
      <w:bookmarkEnd w:id="46"/>
      <w:bookmarkEnd w:id="47"/>
    </w:p>
    <w:p w14:paraId="6DB892B4" w14:textId="77777777"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bookmarkStart w:id="48" w:name="_Toc55543802"/>
      <w:bookmarkStart w:id="49" w:name="_Toc221199591"/>
      <w:r>
        <w:rPr>
          <w:rFonts w:asciiTheme="minorHAnsi" w:hAnsiTheme="minorHAnsi" w:cstheme="minorHAnsi"/>
          <w:i/>
          <w:iCs/>
          <w:sz w:val="22"/>
          <w:szCs w:val="22"/>
          <w:lang w:val="en"/>
        </w:rPr>
        <w:t>Grounds for exclusion in the case of subcontracting</w:t>
      </w:r>
      <w:bookmarkEnd w:id="48"/>
      <w:bookmarkEnd w:id="49"/>
    </w:p>
    <w:p w14:paraId="5CE0F86D"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Entities subject to grounds for exclusion cannot be accepted as subcontractors.</w:t>
      </w:r>
    </w:p>
    <w:p w14:paraId="3DA7634F" w14:textId="7777777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Where the subcontractor subject to grounds for exclusion is presented at the application phase, the contracting authority shall demand its replacement by an entity not subject to the grounds for exclusion, to take place within 10 days of the candidate receiving said demand. Failing this, the candidate shall be excluded from the procedure.</w:t>
      </w:r>
    </w:p>
    <w:p w14:paraId="78CB3323" w14:textId="4CA731AF" w:rsidR="002F2416" w:rsidRPr="00342E4D" w:rsidRDefault="002F2416" w:rsidP="00E23E75">
      <w:pPr>
        <w:pStyle w:val="Titre2"/>
        <w:spacing w:before="120" w:after="120" w:line="240" w:lineRule="auto"/>
        <w:ind w:left="708"/>
        <w:jc w:val="both"/>
        <w:rPr>
          <w:rFonts w:asciiTheme="minorHAnsi" w:hAnsiTheme="minorHAnsi" w:cstheme="minorHAnsi"/>
          <w:i/>
          <w:sz w:val="22"/>
          <w:szCs w:val="22"/>
          <w:lang w:val="en-GB"/>
        </w:rPr>
      </w:pPr>
      <w:r>
        <w:rPr>
          <w:rFonts w:asciiTheme="minorHAnsi" w:hAnsiTheme="minorHAnsi" w:cstheme="minorHAnsi"/>
          <w:i/>
          <w:iCs/>
          <w:sz w:val="22"/>
          <w:szCs w:val="22"/>
          <w:lang w:val="en"/>
        </w:rPr>
        <w:t xml:space="preserve"> </w:t>
      </w:r>
      <w:bookmarkStart w:id="50" w:name="_Toc55543803"/>
      <w:bookmarkStart w:id="51" w:name="_Toc221199592"/>
      <w:r>
        <w:rPr>
          <w:rFonts w:asciiTheme="minorHAnsi" w:hAnsiTheme="minorHAnsi" w:cstheme="minorHAnsi"/>
          <w:i/>
          <w:iCs/>
          <w:sz w:val="22"/>
          <w:szCs w:val="22"/>
          <w:lang w:val="en"/>
        </w:rPr>
        <w:t>Presentation of a subcontractor</w:t>
      </w:r>
      <w:bookmarkEnd w:id="50"/>
      <w:bookmarkEnd w:id="51"/>
    </w:p>
    <w:p w14:paraId="2675AC38" w14:textId="4044A137" w:rsidR="002F2416" w:rsidRPr="00342E4D" w:rsidRDefault="002F2416" w:rsidP="002F2416">
      <w:pPr>
        <w:pStyle w:val="Standard"/>
        <w:rPr>
          <w:rFonts w:asciiTheme="minorHAnsi" w:hAnsiTheme="minorHAnsi" w:cstheme="minorHAnsi"/>
          <w:bCs/>
          <w:iCs/>
          <w:sz w:val="22"/>
          <w:szCs w:val="22"/>
          <w:lang w:val="en-GB"/>
        </w:rPr>
      </w:pPr>
      <w:r>
        <w:rPr>
          <w:rFonts w:asciiTheme="minorHAnsi" w:hAnsiTheme="minorHAnsi" w:cstheme="minorHAnsi"/>
          <w:sz w:val="22"/>
          <w:szCs w:val="22"/>
          <w:lang w:val="en"/>
        </w:rPr>
        <w:t>Subcontractors are to be presented using form DC 4 (Subcontracting Declaration)</w:t>
      </w:r>
      <w:r>
        <w:rPr>
          <w:rStyle w:val="Appelnotedebasdep"/>
          <w:rFonts w:asciiTheme="minorHAnsi" w:hAnsiTheme="minorHAnsi" w:cstheme="minorHAnsi"/>
          <w:sz w:val="22"/>
          <w:szCs w:val="22"/>
          <w:lang w:val="en"/>
        </w:rPr>
        <w:footnoteReference w:id="1"/>
      </w:r>
      <w:r>
        <w:rPr>
          <w:rFonts w:asciiTheme="minorHAnsi" w:hAnsiTheme="minorHAnsi" w:cstheme="minorHAnsi"/>
          <w:sz w:val="22"/>
          <w:szCs w:val="22"/>
          <w:lang w:val="en"/>
        </w:rPr>
        <w:t xml:space="preserve"> duly completed by the subcontractor and the candidate, incorporating a statement of the subcontractor’s professional, technical and financial capacity, in addition to a sworn declaration that the subcontractor is not subject to any prohibition on participating in public procurement. </w:t>
      </w:r>
    </w:p>
    <w:p w14:paraId="1A7BA67C" w14:textId="77777777" w:rsidR="002F2416" w:rsidRPr="00342E4D" w:rsidRDefault="002F2416" w:rsidP="002F2416">
      <w:pPr>
        <w:pStyle w:val="Standard"/>
        <w:rPr>
          <w:rFonts w:asciiTheme="minorHAnsi" w:eastAsia="Times" w:hAnsiTheme="minorHAnsi" w:cstheme="minorHAnsi"/>
          <w:bCs/>
          <w:iCs/>
          <w:kern w:val="0"/>
          <w:sz w:val="22"/>
          <w:szCs w:val="22"/>
          <w:lang w:val="en-GB"/>
        </w:rPr>
      </w:pPr>
    </w:p>
    <w:p w14:paraId="0D18B94D" w14:textId="54AB5AB1" w:rsidR="00533387" w:rsidRPr="00342E4D" w:rsidRDefault="006E370B"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52" w:name="_Toc63419888"/>
      <w:bookmarkStart w:id="53" w:name="_Toc56790441"/>
      <w:bookmarkStart w:id="54" w:name="_Toc56789984"/>
      <w:bookmarkStart w:id="55" w:name="_Toc56722965"/>
      <w:bookmarkStart w:id="56" w:name="_Toc221199593"/>
      <w:bookmarkEnd w:id="52"/>
      <w:bookmarkEnd w:id="53"/>
      <w:bookmarkEnd w:id="54"/>
      <w:bookmarkEnd w:id="55"/>
      <w:r>
        <w:rPr>
          <w:rFonts w:asciiTheme="minorHAnsi" w:hAnsiTheme="minorHAnsi" w:cstheme="minorHAnsi"/>
          <w:b/>
          <w:bCs/>
          <w:caps/>
          <w:sz w:val="28"/>
          <w:szCs w:val="22"/>
          <w:u w:val="single"/>
          <w:lang w:val="en"/>
        </w:rPr>
        <w:t>Presentation of bids and submission process</w:t>
      </w:r>
      <w:bookmarkEnd w:id="56"/>
    </w:p>
    <w:p w14:paraId="04029397" w14:textId="4CC31177" w:rsidR="00E93FA3" w:rsidRPr="00342E4D" w:rsidRDefault="003405CD">
      <w:pPr>
        <w:pStyle w:val="v"/>
        <w:widowControl w:val="0"/>
        <w:ind w:left="0" w:firstLine="0"/>
        <w:rPr>
          <w:rFonts w:asciiTheme="minorHAnsi" w:hAnsiTheme="minorHAnsi" w:cstheme="minorHAnsi"/>
          <w:szCs w:val="22"/>
          <w:lang w:val="en-GB"/>
        </w:rPr>
      </w:pPr>
      <w:bookmarkStart w:id="57" w:name="_Toc417653428"/>
      <w:bookmarkStart w:id="58" w:name="_Toc419212444"/>
      <w:bookmarkStart w:id="59" w:name="_Toc443657778"/>
      <w:bookmarkStart w:id="60" w:name="_Toc446628697"/>
      <w:r>
        <w:rPr>
          <w:rFonts w:asciiTheme="minorHAnsi" w:hAnsiTheme="minorHAnsi" w:cstheme="minorHAnsi"/>
          <w:szCs w:val="22"/>
          <w:lang w:val="en"/>
        </w:rPr>
        <w:t>Bidders must submit a complete bid incorporating the documents specified below. The requested documents must be signed by the bidder, the lead company of the temporary consortium or each of the members of the consortium.</w:t>
      </w:r>
    </w:p>
    <w:p w14:paraId="25672A12" w14:textId="7C1F0393" w:rsidR="00701018" w:rsidRPr="00D473EC" w:rsidRDefault="00701018">
      <w:pPr>
        <w:pStyle w:val="Titre2"/>
        <w:spacing w:before="120" w:after="120" w:line="240" w:lineRule="auto"/>
        <w:jc w:val="both"/>
        <w:rPr>
          <w:rFonts w:asciiTheme="minorHAnsi" w:hAnsiTheme="minorHAnsi" w:cstheme="minorHAnsi"/>
          <w:sz w:val="22"/>
          <w:szCs w:val="22"/>
          <w:u w:val="single"/>
        </w:rPr>
      </w:pPr>
      <w:bookmarkStart w:id="61" w:name="_Toc455768072"/>
      <w:bookmarkStart w:id="62" w:name="_Toc455679215"/>
      <w:bookmarkStart w:id="63" w:name="_Toc455587889"/>
      <w:bookmarkStart w:id="64" w:name="_Toc452049149"/>
      <w:bookmarkStart w:id="65" w:name="_Toc221199594"/>
      <w:bookmarkEnd w:id="57"/>
      <w:bookmarkEnd w:id="58"/>
      <w:bookmarkEnd w:id="59"/>
      <w:bookmarkEnd w:id="60"/>
      <w:r>
        <w:rPr>
          <w:rFonts w:asciiTheme="minorHAnsi" w:hAnsiTheme="minorHAnsi" w:cstheme="minorHAnsi"/>
          <w:sz w:val="22"/>
          <w:szCs w:val="22"/>
          <w:u w:val="single"/>
          <w:lang w:val="en"/>
        </w:rPr>
        <w:t>Application documents</w:t>
      </w:r>
      <w:bookmarkEnd w:id="61"/>
      <w:bookmarkEnd w:id="62"/>
      <w:bookmarkEnd w:id="63"/>
      <w:bookmarkEnd w:id="64"/>
      <w:bookmarkEnd w:id="65"/>
    </w:p>
    <w:p w14:paraId="4775A57D" w14:textId="77777777" w:rsidR="00A0286A" w:rsidRPr="00D473EC" w:rsidRDefault="00A0286A" w:rsidP="00A0286A">
      <w:pPr>
        <w:spacing w:line="240" w:lineRule="auto"/>
        <w:jc w:val="both"/>
        <w:rPr>
          <w:rFonts w:asciiTheme="minorHAnsi" w:hAnsiTheme="minorHAnsi" w:cstheme="minorHAnsi"/>
          <w:sz w:val="22"/>
          <w:szCs w:val="22"/>
        </w:rPr>
      </w:pPr>
      <w:r>
        <w:rPr>
          <w:rFonts w:asciiTheme="minorHAnsi" w:hAnsiTheme="minorHAnsi" w:cstheme="minorHAnsi"/>
          <w:sz w:val="22"/>
          <w:szCs w:val="22"/>
          <w:lang w:val="en"/>
        </w:rPr>
        <w:t>Candidates must submit the following application documents:</w:t>
      </w:r>
    </w:p>
    <w:p w14:paraId="075A94A4" w14:textId="77777777" w:rsidR="00A0286A" w:rsidRPr="00342E4D" w:rsidRDefault="00A0286A" w:rsidP="00A0286A">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lastRenderedPageBreak/>
        <w:t>Proof of registration at the trade and companies registry (“k-bis” or equivalent);</w:t>
      </w:r>
    </w:p>
    <w:p w14:paraId="3904FE18" w14:textId="3CE0026C" w:rsidR="00A0286A" w:rsidRPr="00342E4D" w:rsidRDefault="00A0286A" w:rsidP="00A0286A">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The attached GDPR compliance verification form, used to verify that the bidder has implemented appropriate technical and organizational measures such that data processing complies with relevant data protection laws and regulations (GDPR and French data protection legislation), thereby guaranteeing the rights of data subjects</w:t>
      </w:r>
      <w:r w:rsidR="005475E6">
        <w:rPr>
          <w:rFonts w:asciiTheme="minorHAnsi" w:hAnsiTheme="minorHAnsi" w:cstheme="minorHAnsi"/>
          <w:sz w:val="22"/>
          <w:szCs w:val="22"/>
          <w:lang w:val="en"/>
        </w:rPr>
        <w:t xml:space="preserve"> (</w:t>
      </w:r>
      <w:r w:rsidR="005475E6" w:rsidRPr="00D9247F">
        <w:rPr>
          <w:rFonts w:asciiTheme="minorHAnsi" w:hAnsiTheme="minorHAnsi" w:cstheme="minorHAnsi"/>
          <w:szCs w:val="22"/>
          <w:lang w:val="en"/>
        </w:rPr>
        <w:t>DAJ_F062ENG_v01</w:t>
      </w:r>
      <w:r w:rsidR="005475E6">
        <w:rPr>
          <w:rFonts w:asciiTheme="minorHAnsi" w:hAnsiTheme="minorHAnsi" w:cstheme="minorHAnsi"/>
          <w:szCs w:val="22"/>
          <w:lang w:val="en"/>
        </w:rPr>
        <w:t>)</w:t>
      </w:r>
      <w:r>
        <w:rPr>
          <w:rFonts w:asciiTheme="minorHAnsi" w:hAnsiTheme="minorHAnsi" w:cstheme="minorHAnsi"/>
          <w:sz w:val="22"/>
          <w:szCs w:val="22"/>
          <w:lang w:val="en"/>
        </w:rPr>
        <w:t>;</w:t>
      </w:r>
    </w:p>
    <w:p w14:paraId="0F94A022" w14:textId="77777777" w:rsidR="00A0286A" w:rsidRPr="00342E4D" w:rsidRDefault="00A0286A" w:rsidP="00A0286A">
      <w:pPr>
        <w:pStyle w:val="Default"/>
        <w:numPr>
          <w:ilvl w:val="0"/>
          <w:numId w:val="18"/>
        </w:numPr>
        <w:ind w:hanging="294"/>
        <w:jc w:val="both"/>
        <w:rPr>
          <w:rFonts w:asciiTheme="minorHAnsi" w:hAnsiTheme="minorHAnsi" w:cstheme="minorHAnsi"/>
          <w:sz w:val="22"/>
          <w:szCs w:val="22"/>
          <w:lang w:val="en-GB"/>
        </w:rPr>
      </w:pPr>
      <w:r>
        <w:rPr>
          <w:rFonts w:asciiTheme="minorHAnsi" w:hAnsiTheme="minorHAnsi" w:cstheme="minorHAnsi"/>
          <w:sz w:val="22"/>
          <w:szCs w:val="22"/>
          <w:lang w:val="en"/>
        </w:rPr>
        <w:t>If applicable, the court ruling on receivership (</w:t>
      </w:r>
      <w:r>
        <w:rPr>
          <w:rFonts w:asciiTheme="minorHAnsi" w:hAnsiTheme="minorHAnsi" w:cstheme="minorHAnsi"/>
          <w:i/>
          <w:iCs/>
          <w:sz w:val="22"/>
          <w:szCs w:val="22"/>
          <w:lang w:val="en"/>
        </w:rPr>
        <w:t>redressement judiciaire</w:t>
      </w:r>
      <w:r>
        <w:rPr>
          <w:rFonts w:asciiTheme="minorHAnsi" w:hAnsiTheme="minorHAnsi" w:cstheme="minorHAnsi"/>
          <w:sz w:val="22"/>
          <w:szCs w:val="22"/>
          <w:lang w:val="en"/>
        </w:rPr>
        <w:t>);</w:t>
      </w:r>
    </w:p>
    <w:p w14:paraId="53D001C8" w14:textId="77777777" w:rsidR="00A0286A" w:rsidRPr="00342E4D" w:rsidRDefault="00A0286A" w:rsidP="00A0286A">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technical resources that meet the participation conditions set out below:</w:t>
      </w:r>
    </w:p>
    <w:p w14:paraId="6DE12FCB" w14:textId="77777777" w:rsidR="00A0286A" w:rsidRPr="00342E4D" w:rsidRDefault="00A0286A" w:rsidP="00A0286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List of references relevant to the object of the contract for projects of similar size, stating the names and phone numbers of the competent contact persons;</w:t>
      </w:r>
    </w:p>
    <w:p w14:paraId="72F36C4A" w14:textId="77777777" w:rsidR="00A0286A" w:rsidRPr="00342E4D" w:rsidRDefault="00A0286A" w:rsidP="00A0286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 xml:space="preserve">Professional qualification certificates (to be tailored to the object of the contract): ARSEG, ISO or equivalent certification. Should the candidate fail to provide professional certificates, it must provide evidence of its professional capacity via other means. </w:t>
      </w:r>
    </w:p>
    <w:p w14:paraId="7F8E424C" w14:textId="77777777" w:rsidR="00A0286A" w:rsidRPr="00342E4D" w:rsidRDefault="00A0286A" w:rsidP="00A0286A">
      <w:pPr>
        <w:pStyle w:val="Default"/>
        <w:numPr>
          <w:ilvl w:val="0"/>
          <w:numId w:val="18"/>
        </w:numPr>
        <w:ind w:hanging="294"/>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A description of the economic and financial resources that meet the participation conditions set out below:</w:t>
      </w:r>
    </w:p>
    <w:p w14:paraId="0F9261B6" w14:textId="77777777" w:rsidR="00A0286A" w:rsidRPr="00342E4D" w:rsidRDefault="00A0286A" w:rsidP="00A0286A">
      <w:pPr>
        <w:pStyle w:val="Default"/>
        <w:numPr>
          <w:ilvl w:val="1"/>
          <w:numId w:val="18"/>
        </w:numPr>
        <w:jc w:val="both"/>
        <w:rPr>
          <w:rFonts w:asciiTheme="minorHAnsi" w:eastAsia="Times" w:hAnsiTheme="minorHAnsi" w:cstheme="minorHAnsi"/>
          <w:color w:val="auto"/>
          <w:sz w:val="22"/>
          <w:szCs w:val="22"/>
          <w:lang w:val="en-GB"/>
        </w:rPr>
      </w:pPr>
      <w:r>
        <w:rPr>
          <w:rFonts w:asciiTheme="minorHAnsi" w:eastAsia="Times" w:hAnsiTheme="minorHAnsi" w:cstheme="minorHAnsi"/>
          <w:color w:val="auto"/>
          <w:sz w:val="22"/>
          <w:szCs w:val="22"/>
          <w:lang w:val="en"/>
        </w:rPr>
        <w:t>Currently valid insurance certificates for civil and/or professional liability;</w:t>
      </w:r>
    </w:p>
    <w:p w14:paraId="34742FC0" w14:textId="77777777" w:rsidR="004B5EF6" w:rsidRPr="00EA5C18" w:rsidRDefault="004B5EF6">
      <w:pPr>
        <w:pStyle w:val="Default"/>
        <w:jc w:val="both"/>
        <w:rPr>
          <w:rFonts w:asciiTheme="minorHAnsi" w:eastAsia="Times" w:hAnsiTheme="minorHAnsi" w:cstheme="minorHAnsi"/>
          <w:color w:val="auto"/>
          <w:sz w:val="22"/>
          <w:szCs w:val="22"/>
          <w:lang w:val="en-GB"/>
        </w:rPr>
      </w:pPr>
    </w:p>
    <w:p w14:paraId="1A57CA43" w14:textId="77777777" w:rsidR="00701018" w:rsidRPr="00342E4D" w:rsidRDefault="00701018" w:rsidP="00F10B36">
      <w:pPr>
        <w:pStyle w:val="Titre2"/>
        <w:spacing w:before="240" w:after="120" w:line="240" w:lineRule="auto"/>
        <w:jc w:val="both"/>
        <w:rPr>
          <w:rFonts w:asciiTheme="minorHAnsi" w:hAnsiTheme="minorHAnsi" w:cstheme="minorHAnsi"/>
          <w:sz w:val="22"/>
          <w:szCs w:val="22"/>
          <w:u w:val="single"/>
          <w:lang w:val="en-GB"/>
        </w:rPr>
      </w:pPr>
      <w:bookmarkStart w:id="66" w:name="_Toc221199595"/>
      <w:r>
        <w:rPr>
          <w:rFonts w:asciiTheme="minorHAnsi" w:hAnsiTheme="minorHAnsi" w:cstheme="minorHAnsi"/>
          <w:sz w:val="22"/>
          <w:szCs w:val="22"/>
          <w:u w:val="single"/>
          <w:lang w:val="en"/>
        </w:rPr>
        <w:t>Bid documents</w:t>
      </w:r>
      <w:bookmarkEnd w:id="66"/>
    </w:p>
    <w:p w14:paraId="5AC5CBD0" w14:textId="77777777" w:rsidR="00CE1A8C" w:rsidRPr="00CE1A8C" w:rsidRDefault="00CE1A8C" w:rsidP="00CE1A8C">
      <w:pPr>
        <w:pStyle w:val="Titre2"/>
        <w:spacing w:before="240" w:after="120" w:line="240" w:lineRule="auto"/>
        <w:jc w:val="both"/>
        <w:rPr>
          <w:rFonts w:asciiTheme="minorHAnsi" w:hAnsiTheme="minorHAnsi" w:cstheme="minorHAnsi"/>
          <w:b w:val="0"/>
          <w:bCs w:val="0"/>
          <w:sz w:val="22"/>
          <w:szCs w:val="22"/>
          <w:lang w:val="en"/>
        </w:rPr>
      </w:pPr>
      <w:bookmarkStart w:id="67" w:name="_Toc221199596"/>
      <w:r w:rsidRPr="00CE1A8C">
        <w:rPr>
          <w:rFonts w:asciiTheme="minorHAnsi" w:hAnsiTheme="minorHAnsi" w:cstheme="minorHAnsi"/>
          <w:b w:val="0"/>
          <w:bCs w:val="0"/>
          <w:sz w:val="22"/>
          <w:szCs w:val="22"/>
          <w:lang w:val="en"/>
        </w:rPr>
        <w:t>Candidates must submit a complete bid file containing the following documents:</w:t>
      </w:r>
      <w:bookmarkEnd w:id="67"/>
    </w:p>
    <w:p w14:paraId="7128C11A" w14:textId="22D2FD34" w:rsidR="00CE1A8C" w:rsidRPr="00CE1A8C" w:rsidRDefault="00CE1A8C" w:rsidP="00CE1A8C">
      <w:pPr>
        <w:pStyle w:val="Titre2"/>
        <w:numPr>
          <w:ilvl w:val="0"/>
          <w:numId w:val="18"/>
        </w:numPr>
        <w:spacing w:before="240" w:after="120" w:line="240" w:lineRule="auto"/>
        <w:jc w:val="both"/>
        <w:rPr>
          <w:rFonts w:asciiTheme="minorHAnsi" w:hAnsiTheme="minorHAnsi" w:cstheme="minorHAnsi"/>
          <w:b w:val="0"/>
          <w:bCs w:val="0"/>
          <w:sz w:val="22"/>
          <w:szCs w:val="22"/>
          <w:lang w:val="en"/>
        </w:rPr>
      </w:pPr>
      <w:bookmarkStart w:id="68" w:name="_Toc221199597"/>
      <w:r w:rsidRPr="00CE1A8C">
        <w:rPr>
          <w:rFonts w:asciiTheme="minorHAnsi" w:hAnsiTheme="minorHAnsi" w:cstheme="minorHAnsi"/>
          <w:b w:val="0"/>
          <w:bCs w:val="0"/>
          <w:sz w:val="22"/>
          <w:szCs w:val="22"/>
          <w:lang w:val="en"/>
        </w:rPr>
        <w:t>The draft contract, duly completed signed and dated, and in annex:</w:t>
      </w:r>
      <w:bookmarkEnd w:id="68"/>
      <w:r w:rsidRPr="00CE1A8C">
        <w:rPr>
          <w:rFonts w:asciiTheme="minorHAnsi" w:hAnsiTheme="minorHAnsi" w:cstheme="minorHAnsi"/>
          <w:b w:val="0"/>
          <w:bCs w:val="0"/>
          <w:sz w:val="22"/>
          <w:szCs w:val="22"/>
          <w:lang w:val="en"/>
        </w:rPr>
        <w:t xml:space="preserve"> </w:t>
      </w:r>
    </w:p>
    <w:p w14:paraId="4384FAC8" w14:textId="17EAF3AC" w:rsidR="00CE1A8C" w:rsidRPr="00CE1A8C" w:rsidRDefault="00CE1A8C" w:rsidP="00CE1A8C">
      <w:pPr>
        <w:pStyle w:val="Titre2"/>
        <w:numPr>
          <w:ilvl w:val="0"/>
          <w:numId w:val="41"/>
        </w:numPr>
        <w:spacing w:before="240" w:after="120" w:line="240" w:lineRule="auto"/>
        <w:jc w:val="both"/>
        <w:rPr>
          <w:rFonts w:asciiTheme="minorHAnsi" w:hAnsiTheme="minorHAnsi" w:cstheme="minorHAnsi"/>
          <w:b w:val="0"/>
          <w:bCs w:val="0"/>
          <w:sz w:val="22"/>
          <w:szCs w:val="22"/>
          <w:lang w:val="en"/>
        </w:rPr>
      </w:pPr>
      <w:bookmarkStart w:id="69" w:name="_Toc221199598"/>
      <w:r w:rsidRPr="00CE1A8C">
        <w:rPr>
          <w:rFonts w:asciiTheme="minorHAnsi" w:hAnsiTheme="minorHAnsi" w:cstheme="minorHAnsi"/>
          <w:b w:val="0"/>
          <w:bCs w:val="0"/>
          <w:sz w:val="22"/>
          <w:szCs w:val="22"/>
          <w:lang w:val="en"/>
        </w:rPr>
        <w:t xml:space="preserve">the financial </w:t>
      </w:r>
      <w:r w:rsidR="005475E6">
        <w:rPr>
          <w:rFonts w:asciiTheme="minorHAnsi" w:hAnsiTheme="minorHAnsi" w:cstheme="minorHAnsi"/>
          <w:b w:val="0"/>
          <w:bCs w:val="0"/>
          <w:sz w:val="22"/>
          <w:szCs w:val="22"/>
          <w:lang w:val="en"/>
        </w:rPr>
        <w:t>offer</w:t>
      </w:r>
      <w:r w:rsidRPr="00CE1A8C">
        <w:rPr>
          <w:rFonts w:asciiTheme="minorHAnsi" w:hAnsiTheme="minorHAnsi" w:cstheme="minorHAnsi"/>
          <w:b w:val="0"/>
          <w:bCs w:val="0"/>
          <w:sz w:val="22"/>
          <w:szCs w:val="22"/>
          <w:lang w:val="en"/>
        </w:rPr>
        <w:t>;</w:t>
      </w:r>
      <w:bookmarkEnd w:id="69"/>
    </w:p>
    <w:p w14:paraId="5F9599B4" w14:textId="7B1EBD18" w:rsidR="00CE1A8C" w:rsidRPr="00CE1A8C" w:rsidRDefault="00CE1A8C" w:rsidP="005475E6">
      <w:pPr>
        <w:pStyle w:val="Titre2"/>
        <w:numPr>
          <w:ilvl w:val="0"/>
          <w:numId w:val="41"/>
        </w:numPr>
        <w:spacing w:before="240" w:after="120" w:line="240" w:lineRule="auto"/>
        <w:jc w:val="both"/>
        <w:rPr>
          <w:rFonts w:asciiTheme="minorHAnsi" w:hAnsiTheme="minorHAnsi" w:cstheme="minorHAnsi"/>
          <w:b w:val="0"/>
          <w:bCs w:val="0"/>
          <w:sz w:val="22"/>
          <w:szCs w:val="22"/>
          <w:lang w:val="en"/>
        </w:rPr>
      </w:pPr>
      <w:bookmarkStart w:id="70" w:name="_Toc221199599"/>
      <w:r w:rsidRPr="00CE1A8C">
        <w:rPr>
          <w:rFonts w:asciiTheme="minorHAnsi" w:hAnsiTheme="minorHAnsi" w:cstheme="minorHAnsi"/>
          <w:b w:val="0"/>
          <w:bCs w:val="0"/>
          <w:sz w:val="22"/>
          <w:szCs w:val="22"/>
          <w:lang w:val="en"/>
        </w:rPr>
        <w:t>the annex covering the definition and conditions for processing personal data on behalf of the contracting authority, duly completed</w:t>
      </w:r>
      <w:r w:rsidR="005475E6">
        <w:rPr>
          <w:rFonts w:asciiTheme="minorHAnsi" w:hAnsiTheme="minorHAnsi" w:cstheme="minorHAnsi"/>
          <w:b w:val="0"/>
          <w:bCs w:val="0"/>
          <w:sz w:val="22"/>
          <w:szCs w:val="22"/>
          <w:lang w:val="en"/>
        </w:rPr>
        <w:t xml:space="preserve"> (</w:t>
      </w:r>
      <w:r w:rsidR="005475E6" w:rsidRPr="005475E6">
        <w:rPr>
          <w:rFonts w:asciiTheme="minorHAnsi" w:hAnsiTheme="minorHAnsi" w:cstheme="minorHAnsi"/>
          <w:b w:val="0"/>
          <w:bCs w:val="0"/>
          <w:sz w:val="22"/>
          <w:szCs w:val="22"/>
          <w:lang w:val="en"/>
        </w:rPr>
        <w:t>GDRP subcontracting - DAJ_M050ENG</w:t>
      </w:r>
      <w:r w:rsidR="005475E6">
        <w:rPr>
          <w:rFonts w:asciiTheme="minorHAnsi" w:hAnsiTheme="minorHAnsi" w:cstheme="minorHAnsi"/>
          <w:b w:val="0"/>
          <w:bCs w:val="0"/>
          <w:sz w:val="22"/>
          <w:szCs w:val="22"/>
          <w:lang w:val="en"/>
        </w:rPr>
        <w:t>)</w:t>
      </w:r>
      <w:bookmarkEnd w:id="70"/>
    </w:p>
    <w:p w14:paraId="0936806F" w14:textId="77777777" w:rsidR="00CE1A8C" w:rsidRPr="00CE1A8C" w:rsidRDefault="00CE1A8C" w:rsidP="00CE1A8C">
      <w:pPr>
        <w:pStyle w:val="Titre2"/>
        <w:numPr>
          <w:ilvl w:val="0"/>
          <w:numId w:val="41"/>
        </w:numPr>
        <w:spacing w:before="240" w:after="120" w:line="240" w:lineRule="auto"/>
        <w:jc w:val="both"/>
        <w:rPr>
          <w:rFonts w:asciiTheme="minorHAnsi" w:hAnsiTheme="minorHAnsi" w:cstheme="minorHAnsi"/>
          <w:b w:val="0"/>
          <w:bCs w:val="0"/>
          <w:sz w:val="22"/>
          <w:szCs w:val="22"/>
          <w:lang w:val="en"/>
        </w:rPr>
      </w:pPr>
      <w:bookmarkStart w:id="71" w:name="_Toc221199600"/>
      <w:r w:rsidRPr="00CE1A8C">
        <w:rPr>
          <w:rFonts w:asciiTheme="minorHAnsi" w:hAnsiTheme="minorHAnsi" w:cstheme="minorHAnsi"/>
          <w:b w:val="0"/>
          <w:bCs w:val="0"/>
          <w:sz w:val="22"/>
          <w:szCs w:val="22"/>
          <w:lang w:val="en"/>
        </w:rPr>
        <w:t>the technical offer containing the understanding of the needs, proposed methodology, main activities, presentation of the team, and calendar, references relevant to the object of the contract, and curriculum vitae of the consultants proposed for the contract</w:t>
      </w:r>
      <w:bookmarkEnd w:id="71"/>
    </w:p>
    <w:p w14:paraId="0AE9E756" w14:textId="77777777" w:rsidR="00CE1A8C" w:rsidRPr="00CE1A8C" w:rsidRDefault="00CE1A8C" w:rsidP="00CE1A8C">
      <w:pPr>
        <w:pStyle w:val="Titre2"/>
        <w:spacing w:before="240" w:after="120" w:line="240" w:lineRule="auto"/>
        <w:jc w:val="both"/>
        <w:rPr>
          <w:rFonts w:asciiTheme="minorHAnsi" w:hAnsiTheme="minorHAnsi" w:cstheme="minorHAnsi"/>
          <w:b w:val="0"/>
          <w:bCs w:val="0"/>
          <w:sz w:val="22"/>
          <w:szCs w:val="22"/>
          <w:lang w:val="en"/>
        </w:rPr>
      </w:pPr>
      <w:r w:rsidRPr="00CE1A8C">
        <w:rPr>
          <w:rFonts w:asciiTheme="minorHAnsi" w:hAnsiTheme="minorHAnsi" w:cstheme="minorHAnsi"/>
          <w:b w:val="0"/>
          <w:bCs w:val="0"/>
          <w:sz w:val="22"/>
          <w:szCs w:val="22"/>
          <w:lang w:val="en"/>
        </w:rPr>
        <w:t xml:space="preserve">      </w:t>
      </w:r>
      <w:bookmarkStart w:id="72" w:name="_Toc221199601"/>
      <w:r w:rsidRPr="00CE1A8C">
        <w:rPr>
          <w:rFonts w:asciiTheme="minorHAnsi" w:hAnsiTheme="minorHAnsi" w:cstheme="minorHAnsi"/>
          <w:b w:val="0"/>
          <w:bCs w:val="0"/>
          <w:sz w:val="22"/>
          <w:szCs w:val="22"/>
          <w:lang w:val="en"/>
        </w:rPr>
        <w:t>- Expression of interest form (</w:t>
      </w:r>
      <w:r w:rsidRPr="001F3750">
        <w:rPr>
          <w:rFonts w:asciiTheme="minorHAnsi" w:hAnsiTheme="minorHAnsi" w:cstheme="minorHAnsi"/>
          <w:b w:val="0"/>
          <w:bCs w:val="0"/>
          <w:sz w:val="22"/>
          <w:szCs w:val="22"/>
          <w:u w:val="single"/>
          <w:lang w:val="en"/>
        </w:rPr>
        <w:t>including its two appendixes</w:t>
      </w:r>
      <w:r w:rsidRPr="00CE1A8C">
        <w:rPr>
          <w:rFonts w:asciiTheme="minorHAnsi" w:hAnsiTheme="minorHAnsi" w:cstheme="minorHAnsi"/>
          <w:b w:val="0"/>
          <w:bCs w:val="0"/>
          <w:sz w:val="22"/>
          <w:szCs w:val="22"/>
          <w:lang w:val="en"/>
        </w:rPr>
        <w:t>), duly completed signed and dated.</w:t>
      </w:r>
      <w:bookmarkEnd w:id="72"/>
    </w:p>
    <w:p w14:paraId="3C6E01EE" w14:textId="24BE3196" w:rsidR="009009F8" w:rsidRPr="006212E4" w:rsidRDefault="009009F8" w:rsidP="0006068D">
      <w:pPr>
        <w:pStyle w:val="Titre2"/>
        <w:spacing w:before="240" w:after="120" w:line="240" w:lineRule="auto"/>
        <w:jc w:val="both"/>
        <w:rPr>
          <w:rFonts w:asciiTheme="minorHAnsi" w:hAnsiTheme="minorHAnsi" w:cstheme="minorHAnsi"/>
          <w:sz w:val="22"/>
          <w:szCs w:val="22"/>
          <w:u w:val="single"/>
          <w:lang w:val="en-GB"/>
        </w:rPr>
      </w:pPr>
      <w:bookmarkStart w:id="73" w:name="_Toc221199602"/>
      <w:r>
        <w:rPr>
          <w:rFonts w:asciiTheme="minorHAnsi" w:hAnsiTheme="minorHAnsi" w:cstheme="minorHAnsi"/>
          <w:sz w:val="22"/>
          <w:szCs w:val="22"/>
          <w:u w:val="single"/>
          <w:lang w:val="en"/>
        </w:rPr>
        <w:t>Bid validity period</w:t>
      </w:r>
      <w:bookmarkEnd w:id="73"/>
    </w:p>
    <w:p w14:paraId="634CE425" w14:textId="77777777" w:rsidR="009009F8" w:rsidRPr="00342E4D" w:rsidRDefault="009009F8" w:rsidP="009009F8">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validity of bids submitted shall be at least 120 days from the submission deadline.</w:t>
      </w:r>
    </w:p>
    <w:p w14:paraId="6AF04744" w14:textId="77777777" w:rsidR="009009F8" w:rsidRPr="00342E4D" w:rsidRDefault="009009F8" w:rsidP="0006068D">
      <w:pPr>
        <w:pStyle w:val="Default"/>
        <w:jc w:val="both"/>
        <w:rPr>
          <w:rFonts w:asciiTheme="minorHAnsi" w:hAnsiTheme="minorHAnsi" w:cstheme="minorHAnsi"/>
          <w:sz w:val="22"/>
          <w:szCs w:val="22"/>
          <w:lang w:val="en-GB"/>
        </w:rPr>
      </w:pPr>
    </w:p>
    <w:p w14:paraId="5BEC13C8" w14:textId="60DCB643" w:rsidR="0005224C" w:rsidRPr="00342E4D" w:rsidRDefault="00384E6F" w:rsidP="0006068D">
      <w:pPr>
        <w:pStyle w:val="Titre2"/>
        <w:spacing w:before="240" w:after="120" w:line="240" w:lineRule="auto"/>
        <w:jc w:val="both"/>
        <w:rPr>
          <w:rFonts w:asciiTheme="minorHAnsi" w:hAnsiTheme="minorHAnsi" w:cstheme="minorHAnsi"/>
          <w:sz w:val="22"/>
          <w:szCs w:val="22"/>
          <w:u w:val="single"/>
          <w:lang w:val="en-GB"/>
        </w:rPr>
      </w:pPr>
      <w:bookmarkStart w:id="74" w:name="_Toc491193966"/>
      <w:bookmarkStart w:id="75" w:name="_Toc491193511"/>
      <w:bookmarkStart w:id="76" w:name="_Toc221199603"/>
      <w:bookmarkEnd w:id="74"/>
      <w:bookmarkEnd w:id="75"/>
      <w:r>
        <w:rPr>
          <w:rFonts w:asciiTheme="minorHAnsi" w:hAnsiTheme="minorHAnsi" w:cstheme="minorHAnsi"/>
          <w:sz w:val="22"/>
          <w:szCs w:val="22"/>
          <w:u w:val="single"/>
          <w:lang w:val="en"/>
        </w:rPr>
        <w:t>Bid submission process</w:t>
      </w:r>
      <w:bookmarkEnd w:id="76"/>
    </w:p>
    <w:p w14:paraId="5E67A184" w14:textId="77777777" w:rsidR="00384E6F" w:rsidRPr="00342E4D" w:rsidRDefault="00384E6F" w:rsidP="0006068D">
      <w:pPr>
        <w:pStyle w:val="Titre2"/>
        <w:spacing w:before="120" w:after="120" w:line="240" w:lineRule="auto"/>
        <w:ind w:left="708"/>
        <w:jc w:val="both"/>
        <w:rPr>
          <w:rFonts w:asciiTheme="minorHAnsi" w:hAnsiTheme="minorHAnsi" w:cstheme="minorHAnsi"/>
          <w:i/>
          <w:sz w:val="22"/>
          <w:szCs w:val="22"/>
          <w:lang w:val="en-GB"/>
        </w:rPr>
      </w:pPr>
      <w:bookmarkStart w:id="77" w:name="_Toc221199604"/>
      <w:r>
        <w:rPr>
          <w:rFonts w:asciiTheme="minorHAnsi" w:hAnsiTheme="minorHAnsi" w:cstheme="minorHAnsi"/>
          <w:i/>
          <w:iCs/>
          <w:sz w:val="22"/>
          <w:szCs w:val="22"/>
          <w:lang w:val="en"/>
        </w:rPr>
        <w:t>Bids submitted in paper format</w:t>
      </w:r>
      <w:bookmarkEnd w:id="77"/>
      <w:r>
        <w:rPr>
          <w:rFonts w:asciiTheme="minorHAnsi" w:hAnsiTheme="minorHAnsi" w:cstheme="minorHAnsi"/>
          <w:i/>
          <w:iCs/>
          <w:sz w:val="22"/>
          <w:szCs w:val="22"/>
          <w:lang w:val="en"/>
        </w:rPr>
        <w:t xml:space="preserve"> </w:t>
      </w:r>
    </w:p>
    <w:p w14:paraId="0F7C3408" w14:textId="2AE4D240" w:rsidR="00384E6F" w:rsidRPr="00342E4D" w:rsidRDefault="00384E6F" w:rsidP="0006068D">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Bids submitted in paper format will be rejected.</w:t>
      </w:r>
    </w:p>
    <w:p w14:paraId="2762B5B2" w14:textId="77777777" w:rsidR="00384E6F" w:rsidRPr="00342E4D" w:rsidRDefault="00384E6F" w:rsidP="0006068D">
      <w:pPr>
        <w:spacing w:before="120"/>
        <w:jc w:val="both"/>
        <w:rPr>
          <w:rFonts w:asciiTheme="minorHAnsi" w:eastAsia="Times New Roman" w:hAnsiTheme="minorHAnsi" w:cstheme="minorHAnsi"/>
          <w:sz w:val="22"/>
          <w:szCs w:val="22"/>
          <w:lang w:val="en-GB"/>
        </w:rPr>
      </w:pPr>
    </w:p>
    <w:p w14:paraId="1854F6BF" w14:textId="77777777" w:rsidR="00D60BBF" w:rsidRPr="00342E4D" w:rsidRDefault="00D60BBF" w:rsidP="0006068D">
      <w:pPr>
        <w:pStyle w:val="Titre2"/>
        <w:spacing w:before="120" w:after="120" w:line="240" w:lineRule="auto"/>
        <w:ind w:left="708"/>
        <w:jc w:val="both"/>
        <w:rPr>
          <w:rFonts w:asciiTheme="minorHAnsi" w:hAnsiTheme="minorHAnsi" w:cstheme="minorHAnsi"/>
          <w:i/>
          <w:sz w:val="22"/>
          <w:szCs w:val="22"/>
          <w:lang w:val="en-GB"/>
        </w:rPr>
      </w:pPr>
      <w:bookmarkStart w:id="78" w:name="_Toc221199605"/>
      <w:r>
        <w:rPr>
          <w:rFonts w:asciiTheme="minorHAnsi" w:hAnsiTheme="minorHAnsi" w:cstheme="minorHAnsi"/>
          <w:i/>
          <w:iCs/>
          <w:sz w:val="22"/>
          <w:szCs w:val="22"/>
          <w:lang w:val="en"/>
        </w:rPr>
        <w:t>Electronic submission</w:t>
      </w:r>
      <w:bookmarkEnd w:id="78"/>
      <w:r>
        <w:rPr>
          <w:rFonts w:asciiTheme="minorHAnsi" w:hAnsiTheme="minorHAnsi" w:cstheme="minorHAnsi"/>
          <w:i/>
          <w:iCs/>
          <w:sz w:val="22"/>
          <w:szCs w:val="22"/>
          <w:lang w:val="en"/>
        </w:rPr>
        <w:t xml:space="preserve"> </w:t>
      </w:r>
    </w:p>
    <w:p w14:paraId="53A9C8FC" w14:textId="0E8ABF67" w:rsidR="00AD6FAB" w:rsidRPr="00342E4D" w:rsidRDefault="00DF31D8" w:rsidP="00DF31D8">
      <w:pPr>
        <w:spacing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In order to access the tender consultation space or to submit their bid, bidders must connect to the French government procurement platform at: </w:t>
      </w:r>
    </w:p>
    <w:p w14:paraId="5D1E7F6A" w14:textId="0E490242" w:rsidR="00DF31D8" w:rsidRPr="00342E4D" w:rsidRDefault="005F5E2A" w:rsidP="00DF31D8">
      <w:pPr>
        <w:spacing w:line="240" w:lineRule="auto"/>
        <w:jc w:val="both"/>
        <w:rPr>
          <w:rFonts w:asciiTheme="minorHAnsi" w:hAnsiTheme="minorHAnsi" w:cstheme="minorHAnsi"/>
          <w:sz w:val="22"/>
          <w:szCs w:val="22"/>
          <w:lang w:val="en-GB"/>
        </w:rPr>
      </w:pPr>
      <w:hyperlink w:history="1">
        <w:r w:rsidR="00287171">
          <w:rPr>
            <w:rStyle w:val="Lienhypertexte"/>
            <w:rFonts w:asciiTheme="minorHAnsi" w:hAnsiTheme="minorHAnsi" w:cstheme="minorHAnsi"/>
            <w:sz w:val="22"/>
            <w:szCs w:val="22"/>
            <w:lang w:val="en"/>
          </w:rPr>
          <w:t xml:space="preserve">https://www.marches-publics.gouv.fr </w:t>
        </w:r>
      </w:hyperlink>
    </w:p>
    <w:p w14:paraId="2623B2C0" w14:textId="77777777" w:rsidR="00C63F9A" w:rsidRPr="00342E4D" w:rsidRDefault="00C63F9A" w:rsidP="00F10B36">
      <w:pPr>
        <w:spacing w:before="120" w:line="240" w:lineRule="auto"/>
        <w:jc w:val="both"/>
        <w:rPr>
          <w:rFonts w:asciiTheme="minorHAnsi" w:eastAsia="Times New Roman" w:hAnsiTheme="minorHAnsi" w:cstheme="minorHAnsi"/>
          <w:sz w:val="22"/>
          <w:szCs w:val="22"/>
          <w:lang w:val="en-GB"/>
        </w:rPr>
      </w:pPr>
      <w:r>
        <w:rPr>
          <w:rFonts w:asciiTheme="minorHAnsi" w:eastAsia="Times New Roman" w:hAnsiTheme="minorHAnsi" w:cstheme="minorHAnsi"/>
          <w:sz w:val="22"/>
          <w:szCs w:val="22"/>
          <w:lang w:val="en"/>
        </w:rPr>
        <w:t>Electronic submission is mandatory. Any submission via other means will be rejected.</w:t>
      </w:r>
    </w:p>
    <w:p w14:paraId="1D8767E9" w14:textId="77777777" w:rsidR="00FB79BF" w:rsidRPr="00342E4D" w:rsidRDefault="00E73250" w:rsidP="00F10B36">
      <w:pPr>
        <w:spacing w:before="120" w:line="240" w:lineRule="auto"/>
        <w:jc w:val="both"/>
        <w:rPr>
          <w:rStyle w:val="Lienhypertexte"/>
          <w:rFonts w:asciiTheme="minorHAnsi" w:hAnsiTheme="minorHAnsi" w:cstheme="minorHAnsi"/>
          <w:sz w:val="22"/>
          <w:szCs w:val="22"/>
          <w:lang w:val="en-GB"/>
        </w:rPr>
      </w:pPr>
      <w:r>
        <w:rPr>
          <w:rFonts w:asciiTheme="minorHAnsi" w:hAnsiTheme="minorHAnsi" w:cstheme="minorHAnsi"/>
          <w:sz w:val="22"/>
          <w:szCs w:val="22"/>
          <w:lang w:val="en"/>
        </w:rPr>
        <w:t xml:space="preserve">The bid submission procedure is detailed on the website </w:t>
      </w:r>
      <w:hyperlink r:id="rId13" w:history="1">
        <w:r>
          <w:rPr>
            <w:rStyle w:val="Lienhypertexte"/>
            <w:rFonts w:asciiTheme="minorHAnsi" w:hAnsiTheme="minorHAnsi" w:cstheme="minorHAnsi"/>
            <w:sz w:val="22"/>
            <w:szCs w:val="22"/>
            <w:lang w:val="en"/>
          </w:rPr>
          <w:t>www.marches-publics.gouv.fr</w:t>
        </w:r>
      </w:hyperlink>
      <w:r>
        <w:rPr>
          <w:rStyle w:val="Lienhypertexte"/>
          <w:rFonts w:asciiTheme="minorHAnsi" w:hAnsiTheme="minorHAnsi" w:cstheme="minorHAnsi"/>
          <w:sz w:val="22"/>
          <w:szCs w:val="22"/>
          <w:lang w:val="en"/>
        </w:rPr>
        <w:t xml:space="preserve">. </w:t>
      </w:r>
    </w:p>
    <w:p w14:paraId="47847862" w14:textId="6EAA1DA6" w:rsidR="00665A55" w:rsidRPr="00342E4D" w:rsidRDefault="00665A55" w:rsidP="00F10B36">
      <w:pPr>
        <w:spacing w:before="120" w:line="240" w:lineRule="auto"/>
        <w:jc w:val="both"/>
        <w:rPr>
          <w:rFonts w:asciiTheme="minorHAnsi" w:hAnsiTheme="minorHAnsi" w:cstheme="minorHAnsi"/>
          <w:sz w:val="22"/>
          <w:szCs w:val="22"/>
          <w:lang w:val="en-GB"/>
        </w:rPr>
      </w:pPr>
      <w:r>
        <w:rPr>
          <w:rStyle w:val="Lienhypertexte"/>
          <w:rFonts w:asciiTheme="minorHAnsi" w:hAnsiTheme="minorHAnsi" w:cstheme="minorHAnsi"/>
          <w:color w:val="auto"/>
          <w:sz w:val="22"/>
          <w:szCs w:val="22"/>
          <w:u w:val="none"/>
          <w:lang w:val="en"/>
        </w:rPr>
        <w:t xml:space="preserve">On this site, bidders will notably find a user guide </w:t>
      </w:r>
      <w:r>
        <w:rPr>
          <w:rFonts w:asciiTheme="minorHAnsi" w:hAnsiTheme="minorHAnsi" w:cstheme="minorHAnsi"/>
          <w:sz w:val="22"/>
          <w:szCs w:val="22"/>
          <w:lang w:val="en"/>
        </w:rPr>
        <w:t>available for download which specifies the platform’s conditions of use, notably the technical prerequisites and electronic certificates.</w:t>
      </w:r>
    </w:p>
    <w:p w14:paraId="7DBACFCA" w14:textId="02C26EA0" w:rsidR="00665A55" w:rsidRPr="00342E4D" w:rsidRDefault="00665A55" w:rsidP="00F10B36">
      <w:pPr>
        <w:spacing w:before="120" w:line="240" w:lineRule="auto"/>
        <w:jc w:val="both"/>
        <w:rPr>
          <w:rStyle w:val="Lienhypertexte"/>
          <w:rFonts w:asciiTheme="minorHAnsi" w:hAnsiTheme="minorHAnsi" w:cstheme="minorHAnsi"/>
          <w:color w:val="auto"/>
          <w:sz w:val="22"/>
          <w:szCs w:val="22"/>
          <w:u w:val="none"/>
          <w:lang w:val="en-GB"/>
        </w:rPr>
      </w:pPr>
      <w:r>
        <w:rPr>
          <w:rFonts w:asciiTheme="minorHAnsi" w:hAnsiTheme="minorHAnsi" w:cstheme="minorHAnsi"/>
          <w:sz w:val="22"/>
          <w:szCs w:val="22"/>
          <w:lang w:val="en"/>
        </w:rPr>
        <w:lastRenderedPageBreak/>
        <w:t>Should they so wish, bidders may make contact by phone on 01 76 64 74 07 on all business days between 9am and 7pm in order to obtain technical assistance with how to complete all the necessary tasks.</w:t>
      </w:r>
    </w:p>
    <w:p w14:paraId="24D2097F" w14:textId="0087BCF8"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the event of allotment, all lots must be covered by an electronic submission. However, it is possible to make a single electronic submission for multiple lots provided that the lots covered by a bid can be identified without ambiguity.</w:t>
      </w:r>
    </w:p>
    <w:p w14:paraId="6067E5C0" w14:textId="10C90D4D" w:rsidR="00665A55" w:rsidRPr="00342E4D" w:rsidRDefault="00665A55" w:rsidP="00665A55">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costs of accessing the network and of electronic signature shall be borne by the candidate.</w:t>
      </w:r>
    </w:p>
    <w:p w14:paraId="0CE5EA11" w14:textId="0C100EA7" w:rsidR="00665A55" w:rsidRPr="00342E4D" w:rsidRDefault="00665A55" w:rsidP="00665A55">
      <w:pPr>
        <w:spacing w:before="120" w:line="240" w:lineRule="auto"/>
        <w:jc w:val="both"/>
        <w:rPr>
          <w:rFonts w:asciiTheme="minorHAnsi" w:hAnsiTheme="minorHAnsi" w:cstheme="minorHAnsi"/>
          <w:sz w:val="22"/>
          <w:szCs w:val="22"/>
          <w:u w:val="single"/>
          <w:lang w:val="en-GB"/>
        </w:rPr>
      </w:pPr>
      <w:r>
        <w:rPr>
          <w:rFonts w:asciiTheme="minorHAnsi" w:hAnsiTheme="minorHAnsi" w:cstheme="minorHAnsi"/>
          <w:sz w:val="22"/>
          <w:szCs w:val="22"/>
          <w:lang w:val="en"/>
        </w:rPr>
        <w:t>Bidders are invited to test the configuration of their work device and to perform a test tender to ensure that their technical environment is functioning as required.</w:t>
      </w:r>
    </w:p>
    <w:p w14:paraId="12F00841" w14:textId="10D7164C" w:rsidR="008E6678" w:rsidRPr="00342E4D" w:rsidRDefault="008E667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Bidders’ attention is drawn to the fact that they must at least have internet browser software. It is not mandatory to have an electronic signature system.</w:t>
      </w:r>
    </w:p>
    <w:p w14:paraId="56FC0F41" w14:textId="26370480" w:rsidR="006E370B" w:rsidRPr="00342E4D" w:rsidRDefault="00DF31D8"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In order to make an offer, bidders must forward files in the following computer formats: PDF, RTF, ZIP, suite Microsoft Office, LibreOffice or Open Office. Any computer file in a different format will be declared null and void.</w:t>
      </w:r>
    </w:p>
    <w:p w14:paraId="6264228B" w14:textId="77777777" w:rsidR="006E370B" w:rsidRPr="00342E4D" w:rsidRDefault="006E370B" w:rsidP="00F10B36">
      <w:pPr>
        <w:spacing w:before="240" w:line="240" w:lineRule="auto"/>
        <w:jc w:val="both"/>
        <w:rPr>
          <w:rFonts w:asciiTheme="minorHAnsi" w:hAnsiTheme="minorHAnsi" w:cstheme="minorHAnsi"/>
          <w:b/>
          <w:sz w:val="22"/>
          <w:szCs w:val="22"/>
          <w:lang w:val="en-GB"/>
        </w:rPr>
      </w:pPr>
      <w:r>
        <w:rPr>
          <w:rFonts w:asciiTheme="minorHAnsi" w:hAnsiTheme="minorHAnsi" w:cstheme="minorHAnsi"/>
          <w:b/>
          <w:bCs/>
          <w:sz w:val="22"/>
          <w:szCs w:val="22"/>
          <w:lang w:val="en"/>
        </w:rPr>
        <w:t>NOTE:</w:t>
      </w:r>
    </w:p>
    <w:p w14:paraId="01C8BE1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All bid files must be free of computer viruses and must have been previously treated to this end by the bidder, using the latest version of an antivirus software. The same applies to all other files exchanged during this public procurement procedure.</w:t>
      </w:r>
    </w:p>
    <w:p w14:paraId="26A9C376" w14:textId="74BD5A22"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contracting authority may place any file containing a virus in a security archive. It will therefore be deemed never to have been received.</w:t>
      </w:r>
    </w:p>
    <w:p w14:paraId="59BC3B95" w14:textId="77777777" w:rsidR="006E370B"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NB: Bidders’ attention is drawn to the time required to deliver large volume electronic files. The average downloading time may vary according to various parameters, such as the technical capacity of the device, the type of internet connection, traffic on the network, etc.</w:t>
      </w:r>
    </w:p>
    <w:p w14:paraId="2013827A" w14:textId="1F37D353" w:rsidR="00016E1A" w:rsidRPr="00342E4D" w:rsidRDefault="006E370B"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To the extent that the date and time of completed upload constitutes the legal reference for submission of electronic bids, bidders are invited to allow sufficient time for all electronic submissions.</w:t>
      </w:r>
    </w:p>
    <w:p w14:paraId="34393ADE" w14:textId="554DD193" w:rsidR="00D60BBF" w:rsidRPr="00342E4D" w:rsidRDefault="00016E1A" w:rsidP="00F10B36">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Even though its bid for this public procurement procedure will have been submitted electronically, the bidder undertakes, notably if its bid has been accepted, to provide contractually valid paper documents. In this regard, it also undertakes that the natural person providing the electronic signature also provides their handwritten signature without making any modifications to the documents, to be forwarded to the contracting authority in this format. Lastly, the bidder undertakes to accept notification in paper format, in accordance with standard practices.</w:t>
      </w:r>
    </w:p>
    <w:p w14:paraId="5BF97789" w14:textId="77777777" w:rsidR="00ED1945" w:rsidRPr="0006068D" w:rsidRDefault="00ED1945" w:rsidP="00ED1945">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79" w:name="_Toc63419905"/>
      <w:bookmarkStart w:id="80" w:name="_Toc63419901"/>
      <w:bookmarkEnd w:id="79"/>
      <w:bookmarkEnd w:id="80"/>
      <w:r>
        <w:rPr>
          <w:rFonts w:asciiTheme="minorHAnsi" w:hAnsiTheme="minorHAnsi" w:cstheme="minorHAnsi"/>
          <w:b/>
          <w:bCs/>
          <w:caps/>
          <w:sz w:val="28"/>
          <w:szCs w:val="22"/>
          <w:u w:val="single"/>
          <w:lang w:val="en"/>
        </w:rPr>
        <w:t> </w:t>
      </w:r>
      <w:bookmarkStart w:id="81" w:name="_Toc221199606"/>
      <w:r>
        <w:rPr>
          <w:rFonts w:asciiTheme="minorHAnsi" w:hAnsiTheme="minorHAnsi" w:cstheme="minorHAnsi"/>
          <w:b/>
          <w:bCs/>
          <w:caps/>
          <w:sz w:val="28"/>
          <w:szCs w:val="22"/>
          <w:u w:val="single"/>
          <w:lang w:val="en"/>
        </w:rPr>
        <w:t>Analysis of applications</w:t>
      </w:r>
      <w:bookmarkEnd w:id="81"/>
    </w:p>
    <w:p w14:paraId="52C4E165" w14:textId="77777777" w:rsidR="00870B9F" w:rsidRPr="00342E4D" w:rsidRDefault="00ED1945"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are selected by the Evaluation Committee of Expertise France in accordance with the following procedure.</w:t>
      </w:r>
    </w:p>
    <w:p w14:paraId="7DC7EEAF" w14:textId="77777777" w:rsidR="00D23FE8" w:rsidRPr="00342E4D" w:rsidRDefault="00D23FE8" w:rsidP="00870B9F">
      <w:pPr>
        <w:jc w:val="both"/>
        <w:rPr>
          <w:rFonts w:asciiTheme="minorHAnsi" w:hAnsiTheme="minorHAnsi" w:cstheme="minorHAnsi"/>
          <w:color w:val="000000"/>
          <w:sz w:val="22"/>
          <w:szCs w:val="22"/>
          <w:lang w:val="en-GB"/>
        </w:rPr>
      </w:pPr>
    </w:p>
    <w:p w14:paraId="3956B9A1" w14:textId="03682832" w:rsidR="00D23FE8" w:rsidRPr="00342E4D" w:rsidRDefault="00D23FE8" w:rsidP="0006068D">
      <w:pPr>
        <w:pStyle w:val="Titre2"/>
        <w:spacing w:before="120" w:after="120" w:line="240" w:lineRule="auto"/>
        <w:jc w:val="both"/>
        <w:rPr>
          <w:rFonts w:asciiTheme="minorHAnsi" w:hAnsiTheme="minorHAnsi" w:cstheme="minorHAnsi"/>
          <w:sz w:val="22"/>
          <w:szCs w:val="22"/>
          <w:u w:val="single"/>
          <w:lang w:val="en-GB"/>
        </w:rPr>
      </w:pPr>
      <w:bookmarkStart w:id="82" w:name="_Toc221199607"/>
      <w:r>
        <w:rPr>
          <w:rFonts w:asciiTheme="minorHAnsi" w:hAnsiTheme="minorHAnsi" w:cstheme="minorHAnsi"/>
          <w:sz w:val="22"/>
          <w:szCs w:val="22"/>
          <w:u w:val="single"/>
          <w:lang w:val="en"/>
        </w:rPr>
        <w:t>Application supplementary information requests</w:t>
      </w:r>
      <w:bookmarkEnd w:id="82"/>
    </w:p>
    <w:p w14:paraId="371872C3" w14:textId="274F2702" w:rsidR="00870B9F"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Before examining applications, should the contracting authority note that requested documents or information are missing or incomplete, it may ask the bidders concerned to complete their application pack within a deadline applicable to all such bidders. The deadline will be specified in the request for supplementary information.</w:t>
      </w:r>
    </w:p>
    <w:p w14:paraId="0C6BB796" w14:textId="2298394A" w:rsidR="00ED1945" w:rsidRPr="00342E4D" w:rsidRDefault="00870B9F" w:rsidP="00870B9F">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that are incomplete or which remain incomplete following a request for additional information will be eliminated.</w:t>
      </w:r>
    </w:p>
    <w:p w14:paraId="5929F4B1" w14:textId="0D831298"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3" w:name="_Toc221199608"/>
      <w:r>
        <w:rPr>
          <w:rFonts w:asciiTheme="minorHAnsi" w:hAnsiTheme="minorHAnsi" w:cstheme="minorHAnsi"/>
          <w:sz w:val="22"/>
          <w:szCs w:val="22"/>
          <w:u w:val="single"/>
          <w:lang w:val="en"/>
        </w:rPr>
        <w:t>Rejection of late applications - Opening bids</w:t>
      </w:r>
      <w:bookmarkEnd w:id="83"/>
    </w:p>
    <w:p w14:paraId="5886814F" w14:textId="2A261AC1" w:rsidR="00F31102" w:rsidRPr="00342E4D" w:rsidRDefault="00F31102" w:rsidP="00F10B36">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3B1B932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lastRenderedPageBreak/>
        <w:t>Bids received after the deadline will be immediately rejected.</w:t>
      </w:r>
    </w:p>
    <w:p w14:paraId="2612C0FD" w14:textId="77777777" w:rsidR="00ED1945" w:rsidRPr="00342E4D" w:rsidRDefault="00ED1945" w:rsidP="00ED1945">
      <w:pPr>
        <w:pStyle w:val="Titre2"/>
        <w:spacing w:before="120" w:after="120" w:line="240" w:lineRule="auto"/>
        <w:jc w:val="both"/>
        <w:rPr>
          <w:rFonts w:asciiTheme="minorHAnsi" w:hAnsiTheme="minorHAnsi" w:cstheme="minorHAnsi"/>
          <w:sz w:val="22"/>
          <w:szCs w:val="22"/>
          <w:u w:val="single"/>
          <w:lang w:val="en-GB"/>
        </w:rPr>
      </w:pPr>
      <w:bookmarkStart w:id="84" w:name="_Toc221199609"/>
      <w:r>
        <w:rPr>
          <w:rFonts w:asciiTheme="minorHAnsi" w:hAnsiTheme="minorHAnsi" w:cstheme="minorHAnsi"/>
          <w:sz w:val="22"/>
          <w:szCs w:val="22"/>
          <w:u w:val="single"/>
          <w:lang w:val="en"/>
        </w:rPr>
        <w:t>Admissibility of applications</w:t>
      </w:r>
      <w:bookmarkEnd w:id="84"/>
    </w:p>
    <w:p w14:paraId="388277FC" w14:textId="750A9D5C" w:rsidR="00ED1945" w:rsidRPr="00342E4D" w:rsidRDefault="00F52D3F" w:rsidP="00ED1945">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In accordance with Article 3 of this document covering the conditions for participation, the Evaluation Committee of Expertise France analyses the admissibility of applications based on the following criteria:</w:t>
      </w:r>
    </w:p>
    <w:p w14:paraId="0041E2BB"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registration at the trade and companies registry (or equivalent)</w:t>
      </w:r>
    </w:p>
    <w:p w14:paraId="7AA3CDC9"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social security obligations</w:t>
      </w:r>
    </w:p>
    <w:p w14:paraId="791A9E84" w14:textId="77777777" w:rsidR="00ED1945" w:rsidRPr="00342E4D" w:rsidRDefault="00ED1945" w:rsidP="00ED194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Candidate's compliance with its tax obligations</w:t>
      </w:r>
    </w:p>
    <w:p w14:paraId="52ECC461" w14:textId="3343C237" w:rsidR="00927F3A" w:rsidRPr="00342E4D" w:rsidRDefault="00ED1945" w:rsidP="0006068D">
      <w:pPr>
        <w:pStyle w:val="Paragraphedeliste"/>
        <w:numPr>
          <w:ilvl w:val="0"/>
          <w:numId w:val="32"/>
        </w:numPr>
        <w:jc w:val="both"/>
        <w:rPr>
          <w:rFonts w:asciiTheme="minorHAnsi" w:hAnsiTheme="minorHAnsi" w:cstheme="minorHAnsi"/>
          <w:bCs/>
          <w:iCs/>
          <w:sz w:val="22"/>
          <w:szCs w:val="22"/>
          <w:lang w:val="en-GB"/>
        </w:rPr>
      </w:pPr>
      <w:r>
        <w:rPr>
          <w:rFonts w:asciiTheme="minorHAnsi" w:hAnsiTheme="minorHAnsi" w:cstheme="minorHAnsi"/>
          <w:color w:val="000000"/>
          <w:sz w:val="22"/>
          <w:szCs w:val="22"/>
          <w:lang w:val="en"/>
        </w:rPr>
        <w:t xml:space="preserve">The applicant must not be in any of the situations set out in Articles L. 2141-1 to L. 2141-6 and L. 2141-7 to L. 2141-11 of the French Public Procurement Code, nor be on any </w:t>
      </w:r>
      <w:r>
        <w:rPr>
          <w:rFonts w:asciiTheme="minorHAnsi" w:hAnsiTheme="minorHAnsi" w:cstheme="minorHAnsi"/>
          <w:sz w:val="22"/>
          <w:szCs w:val="22"/>
          <w:lang w:val="en"/>
        </w:rPr>
        <w:t>official exclusion list, whether their situation is established by means of their own declarations or through the application of vigilance measures by the contracting authority</w:t>
      </w:r>
    </w:p>
    <w:p w14:paraId="6EE4AC8E" w14:textId="77777777" w:rsidR="00ED1945" w:rsidRPr="00342E4D" w:rsidRDefault="00ED1945" w:rsidP="00152DD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or its representative must not be in a situation of conflict of interest vis-à-vis the contracting authority and/or any beneficiary of the procurement contract</w:t>
      </w:r>
    </w:p>
    <w:p w14:paraId="56ABE2C5" w14:textId="71B58008" w:rsidR="008476A6" w:rsidRPr="00342E4D" w:rsidRDefault="008476A6" w:rsidP="00E23E75">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candidate must be able to demonstrate adequate implementation of appropriate technical and organisational measures such that data processing conforms with relevant data protection laws and regulations (GDPR and French data protection legislation), thereby guaranteeing the rights of data subjects </w:t>
      </w:r>
    </w:p>
    <w:p w14:paraId="49539DD1" w14:textId="390F0423" w:rsidR="00927F3A" w:rsidRPr="009E270B" w:rsidRDefault="009866DE" w:rsidP="00927F3A">
      <w:pPr>
        <w:pStyle w:val="Paragraphedeliste"/>
        <w:numPr>
          <w:ilvl w:val="0"/>
          <w:numId w:val="32"/>
        </w:num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Applications not demonstrating professional capacity and/or which do not meet the minimum capacity levels will be eliminated</w:t>
      </w:r>
    </w:p>
    <w:p w14:paraId="03FB18FC" w14:textId="0D32570F" w:rsidR="009E270B" w:rsidRPr="00342E4D" w:rsidRDefault="00CE2C06" w:rsidP="00CE2C06">
      <w:pPr>
        <w:pStyle w:val="Paragraphedeliste"/>
        <w:numPr>
          <w:ilvl w:val="0"/>
          <w:numId w:val="32"/>
        </w:numPr>
        <w:jc w:val="both"/>
        <w:rPr>
          <w:rFonts w:asciiTheme="minorHAnsi" w:hAnsiTheme="minorHAnsi" w:cstheme="minorHAnsi"/>
          <w:color w:val="000000"/>
          <w:sz w:val="22"/>
          <w:szCs w:val="22"/>
          <w:lang w:val="en-GB"/>
        </w:rPr>
      </w:pPr>
      <w:r w:rsidRPr="00CE2C06">
        <w:rPr>
          <w:rFonts w:asciiTheme="minorHAnsi" w:hAnsiTheme="minorHAnsi" w:cstheme="minorHAnsi"/>
          <w:color w:val="000000"/>
          <w:sz w:val="22"/>
          <w:szCs w:val="22"/>
          <w:lang w:val="en-GB"/>
        </w:rPr>
        <w:t xml:space="preserve">The </w:t>
      </w:r>
      <w:r>
        <w:rPr>
          <w:rFonts w:asciiTheme="minorHAnsi" w:hAnsiTheme="minorHAnsi" w:cstheme="minorHAnsi"/>
          <w:color w:val="000000"/>
          <w:sz w:val="22"/>
          <w:szCs w:val="22"/>
          <w:lang w:val="en-GB"/>
        </w:rPr>
        <w:t xml:space="preserve">candidate </w:t>
      </w:r>
      <w:r w:rsidRPr="00CE2C06">
        <w:rPr>
          <w:rFonts w:asciiTheme="minorHAnsi" w:hAnsiTheme="minorHAnsi" w:cstheme="minorHAnsi"/>
          <w:color w:val="000000"/>
          <w:sz w:val="22"/>
          <w:szCs w:val="22"/>
          <w:lang w:val="en-GB"/>
        </w:rPr>
        <w:t>must provide evidence of a reliable internal security system to guarantee the safety of the persons involved in the implementation of the contract when travel is planned in an organ or red zone</w:t>
      </w:r>
      <w:r w:rsidR="009E270B" w:rsidRPr="009E270B">
        <w:rPr>
          <w:rFonts w:asciiTheme="minorHAnsi" w:hAnsiTheme="minorHAnsi" w:cstheme="minorHAnsi"/>
          <w:color w:val="000000"/>
          <w:sz w:val="22"/>
          <w:szCs w:val="22"/>
          <w:lang w:val="en-GB"/>
        </w:rPr>
        <w:t xml:space="preserve"> (in accordance with the regional vigilance maps made available by the</w:t>
      </w:r>
      <w:r>
        <w:rPr>
          <w:rFonts w:asciiTheme="minorHAnsi" w:hAnsiTheme="minorHAnsi" w:cstheme="minorHAnsi"/>
          <w:color w:val="000000"/>
          <w:sz w:val="22"/>
          <w:szCs w:val="22"/>
          <w:lang w:val="en-GB"/>
        </w:rPr>
        <w:t xml:space="preserve"> French</w:t>
      </w:r>
      <w:r w:rsidR="009E270B" w:rsidRPr="009E270B">
        <w:rPr>
          <w:rFonts w:asciiTheme="minorHAnsi" w:hAnsiTheme="minorHAnsi" w:cstheme="minorHAnsi"/>
          <w:color w:val="000000"/>
          <w:sz w:val="22"/>
          <w:szCs w:val="22"/>
          <w:lang w:val="en-GB"/>
        </w:rPr>
        <w:t xml:space="preserve"> Ministry of Europe and Foreign Affairs </w:t>
      </w:r>
      <w:hyperlink r:id="rId14" w:history="1">
        <w:r w:rsidR="009E270B" w:rsidRPr="009E270B">
          <w:rPr>
            <w:rStyle w:val="Lienhypertexte"/>
            <w:rFonts w:asciiTheme="minorHAnsi" w:hAnsiTheme="minorHAnsi" w:cstheme="minorHAnsi"/>
            <w:sz w:val="22"/>
            <w:szCs w:val="22"/>
            <w:lang w:val="en-GB"/>
          </w:rPr>
          <w:t>https://www.diplomatie.gouv.fr/fr/conseils-aux-voyageurs/</w:t>
        </w:r>
      </w:hyperlink>
      <w:r w:rsidR="009A1244">
        <w:rPr>
          <w:rFonts w:asciiTheme="minorHAnsi" w:hAnsiTheme="minorHAnsi" w:cstheme="minorHAnsi"/>
          <w:color w:val="000000"/>
          <w:sz w:val="22"/>
          <w:szCs w:val="22"/>
          <w:lang w:val="en-GB"/>
        </w:rPr>
        <w:t>).</w:t>
      </w:r>
    </w:p>
    <w:p w14:paraId="54A18FFF" w14:textId="1F54746A" w:rsidR="00B36650" w:rsidRPr="00342E4D" w:rsidRDefault="00B36650" w:rsidP="0006068D">
      <w:pPr>
        <w:rPr>
          <w:lang w:val="en-GB"/>
        </w:rPr>
      </w:pPr>
    </w:p>
    <w:p w14:paraId="5E6F48B6" w14:textId="00C43B27" w:rsidR="00F31102" w:rsidRPr="009E270B" w:rsidRDefault="00F31102" w:rsidP="0005224C">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85" w:name="_Toc221199610"/>
      <w:r>
        <w:rPr>
          <w:rFonts w:asciiTheme="minorHAnsi" w:hAnsiTheme="minorHAnsi" w:cstheme="minorHAnsi"/>
          <w:b/>
          <w:bCs/>
          <w:caps/>
          <w:sz w:val="28"/>
          <w:szCs w:val="22"/>
          <w:u w:val="single"/>
          <w:lang w:val="en"/>
        </w:rPr>
        <w:t>Bid evaluation, negotiations and award</w:t>
      </w:r>
      <w:bookmarkEnd w:id="85"/>
    </w:p>
    <w:p w14:paraId="6E4569E5" w14:textId="77777777" w:rsidR="00F31102" w:rsidRPr="00342E4D" w:rsidRDefault="00F31102" w:rsidP="00F31102">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bid selection procedure is conducted by the Evaluation Committee of Expertise France in accordance with the following procedure:</w:t>
      </w:r>
    </w:p>
    <w:p w14:paraId="77FC7917" w14:textId="77777777" w:rsidR="00F31102" w:rsidRPr="00342E4D" w:rsidRDefault="00F31102" w:rsidP="00F31102">
      <w:pPr>
        <w:pStyle w:val="Titre2"/>
        <w:spacing w:before="120" w:after="120" w:line="240" w:lineRule="auto"/>
        <w:jc w:val="both"/>
        <w:rPr>
          <w:rFonts w:asciiTheme="minorHAnsi" w:hAnsiTheme="minorHAnsi" w:cstheme="minorHAnsi"/>
          <w:sz w:val="22"/>
          <w:szCs w:val="22"/>
          <w:u w:val="single"/>
          <w:lang w:val="en-GB"/>
        </w:rPr>
      </w:pPr>
      <w:bookmarkStart w:id="86" w:name="_Toc221199611"/>
      <w:r>
        <w:rPr>
          <w:rFonts w:asciiTheme="minorHAnsi" w:hAnsiTheme="minorHAnsi" w:cstheme="minorHAnsi"/>
          <w:sz w:val="22"/>
          <w:szCs w:val="22"/>
          <w:u w:val="single"/>
          <w:lang w:val="en"/>
        </w:rPr>
        <w:t>Rejection of late bids - Opening bids</w:t>
      </w:r>
      <w:bookmarkEnd w:id="86"/>
    </w:p>
    <w:p w14:paraId="2BBE4DC9"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The Bid Opening Committee (meeting in non-public session) lists the bids received, the identity of applicants and the composition of the bids submitted. </w:t>
      </w:r>
    </w:p>
    <w:p w14:paraId="20DE04A3" w14:textId="77777777" w:rsidR="00F31102" w:rsidRPr="00342E4D" w:rsidRDefault="00F31102" w:rsidP="00F10B36">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received after the deadline will be immediately rejected.</w:t>
      </w:r>
    </w:p>
    <w:p w14:paraId="0F7F49EE" w14:textId="77777777" w:rsidR="00F824DA" w:rsidRPr="00342E4D" w:rsidRDefault="00F824DA" w:rsidP="00F824DA">
      <w:pPr>
        <w:pStyle w:val="Titre2"/>
        <w:spacing w:before="120" w:after="120" w:line="240" w:lineRule="auto"/>
        <w:jc w:val="both"/>
        <w:rPr>
          <w:rFonts w:asciiTheme="minorHAnsi" w:hAnsiTheme="minorHAnsi" w:cstheme="minorHAnsi"/>
          <w:sz w:val="22"/>
          <w:szCs w:val="22"/>
          <w:u w:val="single"/>
          <w:lang w:val="en-GB"/>
        </w:rPr>
      </w:pPr>
      <w:bookmarkStart w:id="87" w:name="_Toc221199612"/>
      <w:r>
        <w:rPr>
          <w:rFonts w:asciiTheme="minorHAnsi" w:hAnsiTheme="minorHAnsi" w:cstheme="minorHAnsi"/>
          <w:sz w:val="22"/>
          <w:szCs w:val="22"/>
          <w:u w:val="single"/>
          <w:lang w:val="en"/>
        </w:rPr>
        <w:t>Bid analysis</w:t>
      </w:r>
      <w:bookmarkEnd w:id="87"/>
    </w:p>
    <w:p w14:paraId="2143EBDB" w14:textId="79D6F4AB" w:rsidR="00F824DA" w:rsidRPr="00342E4D" w:rsidRDefault="006B10E6" w:rsidP="00F824D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After having verified that the bids received are conforming, admissible and appropriate, the Evaluation Committee of Expertise France analyses the bids from selected bidders in accordance with the following criteria.</w:t>
      </w:r>
    </w:p>
    <w:p w14:paraId="1CC9502A" w14:textId="7B6EAFF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8" w:name="_Toc221199613"/>
      <w:r>
        <w:rPr>
          <w:rFonts w:asciiTheme="minorHAnsi" w:hAnsiTheme="minorHAnsi" w:cstheme="minorHAnsi"/>
          <w:sz w:val="22"/>
          <w:szCs w:val="22"/>
          <w:u w:val="single"/>
          <w:lang w:val="en"/>
        </w:rPr>
        <w:t>Rejection of non-conforming, inadmissible or inappropriate bids</w:t>
      </w:r>
      <w:bookmarkEnd w:id="88"/>
    </w:p>
    <w:p w14:paraId="3160E03D" w14:textId="157C9420" w:rsidR="00016E1A" w:rsidRPr="00342E4D" w:rsidRDefault="00016E1A" w:rsidP="00016E1A">
      <w:pPr>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Evaluation Committee examines all bids received and, in accordance with Article R.2152-1 of the French Public Procurement Code, rejects bids judged to be non-conforming, inadmissible or inappropriate, as applicable, after having implemented the regularisation procedure set out in Article R.2152-2 of said code.</w:t>
      </w:r>
    </w:p>
    <w:p w14:paraId="2F01284F" w14:textId="674B5A2D" w:rsidR="00016E1A" w:rsidRPr="00342E4D" w:rsidRDefault="00016E1A" w:rsidP="00510257">
      <w:pPr>
        <w:pStyle w:val="Titre2"/>
        <w:spacing w:before="120" w:after="120" w:line="240" w:lineRule="auto"/>
        <w:jc w:val="both"/>
        <w:rPr>
          <w:rFonts w:asciiTheme="minorHAnsi" w:hAnsiTheme="minorHAnsi" w:cstheme="minorHAnsi"/>
          <w:sz w:val="22"/>
          <w:szCs w:val="22"/>
          <w:u w:val="single"/>
          <w:lang w:val="en-GB"/>
        </w:rPr>
      </w:pPr>
      <w:bookmarkStart w:id="89" w:name="_Toc221199614"/>
      <w:r>
        <w:rPr>
          <w:rFonts w:asciiTheme="minorHAnsi" w:hAnsiTheme="minorHAnsi" w:cstheme="minorHAnsi"/>
          <w:sz w:val="22"/>
          <w:szCs w:val="22"/>
          <w:u w:val="single"/>
          <w:lang w:val="en"/>
        </w:rPr>
        <w:lastRenderedPageBreak/>
        <w:t>Comparison of bids for selection of the most economically beneficial bid</w:t>
      </w:r>
      <w:bookmarkEnd w:id="89"/>
    </w:p>
    <w:p w14:paraId="113EA4BE" w14:textId="77777777" w:rsidR="00D93D99" w:rsidRPr="00342E4D" w:rsidRDefault="00D93D99" w:rsidP="00D93D99">
      <w:pPr>
        <w:spacing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Bids will be assessed separately in accordance with the following criteria by awarding a score up to the maximum number of points per criterion as set out below:</w:t>
      </w:r>
    </w:p>
    <w:p w14:paraId="2B42B88F" w14:textId="77777777" w:rsidR="00D93D99" w:rsidRPr="00342E4D" w:rsidRDefault="00D93D99" w:rsidP="0006068D">
      <w:pPr>
        <w:pStyle w:val="Titre2"/>
        <w:spacing w:before="120" w:after="120" w:line="240" w:lineRule="auto"/>
        <w:ind w:left="708"/>
        <w:jc w:val="both"/>
        <w:rPr>
          <w:rFonts w:asciiTheme="minorHAnsi" w:hAnsiTheme="minorHAnsi" w:cstheme="minorHAnsi"/>
          <w:i/>
          <w:sz w:val="22"/>
          <w:szCs w:val="22"/>
          <w:lang w:val="en-GB"/>
        </w:rPr>
      </w:pPr>
      <w:bookmarkStart w:id="90" w:name="_Toc221199615"/>
      <w:r>
        <w:rPr>
          <w:rFonts w:asciiTheme="minorHAnsi" w:hAnsiTheme="minorHAnsi" w:cstheme="minorHAnsi"/>
          <w:i/>
          <w:iCs/>
          <w:sz w:val="22"/>
          <w:szCs w:val="22"/>
          <w:lang w:val="en"/>
        </w:rPr>
        <w:t>Criterion 1: price of the services</w:t>
      </w:r>
      <w:bookmarkEnd w:id="90"/>
      <w:r>
        <w:rPr>
          <w:rFonts w:asciiTheme="minorHAnsi" w:hAnsiTheme="minorHAnsi" w:cstheme="minorHAnsi"/>
          <w:i/>
          <w:iCs/>
          <w:sz w:val="22"/>
          <w:szCs w:val="22"/>
          <w:lang w:val="en"/>
        </w:rPr>
        <w:t xml:space="preserve"> </w:t>
      </w:r>
    </w:p>
    <w:p w14:paraId="427BB65A" w14:textId="4000828C" w:rsidR="000603AA" w:rsidRPr="00342E4D" w:rsidRDefault="000603AA">
      <w:pPr>
        <w:spacing w:before="120"/>
        <w:jc w:val="both"/>
        <w:rPr>
          <w:rFonts w:asciiTheme="minorHAnsi" w:hAnsiTheme="minorHAnsi" w:cstheme="minorHAnsi"/>
          <w:b/>
          <w:color w:val="000000"/>
          <w:sz w:val="22"/>
          <w:szCs w:val="22"/>
          <w:lang w:val="en-GB"/>
        </w:rPr>
      </w:pPr>
      <w:r>
        <w:rPr>
          <w:rFonts w:asciiTheme="minorHAnsi" w:hAnsiTheme="minorHAnsi" w:cstheme="minorHAnsi"/>
          <w:sz w:val="22"/>
          <w:szCs w:val="22"/>
          <w:lang w:val="en"/>
        </w:rPr>
        <w:t xml:space="preserve">The </w:t>
      </w:r>
      <w:r>
        <w:rPr>
          <w:rFonts w:asciiTheme="minorHAnsi" w:hAnsiTheme="minorHAnsi" w:cstheme="minorHAnsi"/>
          <w:b/>
          <w:bCs/>
          <w:sz w:val="22"/>
          <w:szCs w:val="22"/>
          <w:lang w:val="en"/>
        </w:rPr>
        <w:t xml:space="preserve">financial score (FS out of a maximum </w:t>
      </w:r>
      <w:r w:rsidRPr="00B933A0">
        <w:rPr>
          <w:rFonts w:asciiTheme="minorHAnsi" w:hAnsiTheme="minorHAnsi" w:cstheme="minorHAnsi"/>
          <w:b/>
          <w:bCs/>
          <w:sz w:val="22"/>
          <w:szCs w:val="22"/>
          <w:lang w:val="en"/>
        </w:rPr>
        <w:t xml:space="preserve">of </w:t>
      </w:r>
      <w:r w:rsidR="00B933A0" w:rsidRPr="00B933A0">
        <w:rPr>
          <w:rFonts w:asciiTheme="minorHAnsi" w:hAnsiTheme="minorHAnsi" w:cstheme="minorHAnsi"/>
          <w:b/>
          <w:bCs/>
          <w:sz w:val="22"/>
          <w:szCs w:val="22"/>
          <w:lang w:val="en"/>
        </w:rPr>
        <w:t>20</w:t>
      </w:r>
      <w:r w:rsidRPr="00B933A0">
        <w:rPr>
          <w:rFonts w:asciiTheme="minorHAnsi" w:hAnsiTheme="minorHAnsi" w:cstheme="minorHAnsi"/>
          <w:b/>
          <w:bCs/>
          <w:sz w:val="22"/>
          <w:szCs w:val="22"/>
          <w:lang w:val="en"/>
        </w:rPr>
        <w:t xml:space="preserve"> points</w:t>
      </w:r>
      <w:r>
        <w:rPr>
          <w:rFonts w:asciiTheme="minorHAnsi" w:hAnsiTheme="minorHAnsi" w:cstheme="minorHAnsi"/>
          <w:b/>
          <w:bCs/>
          <w:sz w:val="22"/>
          <w:szCs w:val="22"/>
          <w:lang w:val="en"/>
        </w:rPr>
        <w:t>)</w:t>
      </w:r>
      <w:r>
        <w:rPr>
          <w:rFonts w:asciiTheme="minorHAnsi" w:hAnsiTheme="minorHAnsi" w:cstheme="minorHAnsi"/>
          <w:sz w:val="22"/>
          <w:szCs w:val="22"/>
          <w:lang w:val="en"/>
        </w:rPr>
        <w:t xml:space="preserve"> will cover the comparison of the financial offers of all candidates having submitted a conforming bid.</w:t>
      </w:r>
    </w:p>
    <w:p w14:paraId="5A45F6D7" w14:textId="6F2391F5" w:rsidR="00116C24" w:rsidRPr="0006068D" w:rsidRDefault="00DA0CCE" w:rsidP="0006068D">
      <w:pPr>
        <w:pStyle w:val="Titre2"/>
        <w:spacing w:before="120" w:after="120" w:line="240" w:lineRule="auto"/>
        <w:ind w:left="708"/>
        <w:jc w:val="both"/>
        <w:rPr>
          <w:rFonts w:asciiTheme="minorHAnsi" w:hAnsiTheme="minorHAnsi" w:cstheme="minorHAnsi"/>
          <w:i/>
          <w:sz w:val="22"/>
          <w:szCs w:val="22"/>
        </w:rPr>
      </w:pPr>
      <w:bookmarkStart w:id="91" w:name="_Toc221199616"/>
      <w:r>
        <w:rPr>
          <w:rFonts w:asciiTheme="minorHAnsi" w:hAnsiTheme="minorHAnsi" w:cstheme="minorHAnsi"/>
          <w:i/>
          <w:iCs/>
          <w:sz w:val="22"/>
          <w:szCs w:val="22"/>
          <w:lang w:val="en"/>
        </w:rPr>
        <w:t>Criterion 2: Technical offer</w:t>
      </w:r>
      <w:bookmarkEnd w:id="91"/>
    </w:p>
    <w:p w14:paraId="4DF5658F" w14:textId="77777777" w:rsidR="00116C24" w:rsidRPr="00A60E9D" w:rsidRDefault="00116C24" w:rsidP="00BD69EC">
      <w:pPr>
        <w:rPr>
          <w:rFonts w:asciiTheme="minorHAnsi" w:hAnsiTheme="minorHAnsi" w:cstheme="minorHAnsi"/>
          <w:b/>
          <w:sz w:val="22"/>
          <w:szCs w:val="22"/>
        </w:rPr>
      </w:pPr>
    </w:p>
    <w:tbl>
      <w:tblPr>
        <w:tblStyle w:val="Grilledutableau"/>
        <w:tblW w:w="0" w:type="auto"/>
        <w:tblLook w:val="04A0" w:firstRow="1" w:lastRow="0" w:firstColumn="1" w:lastColumn="0" w:noHBand="0" w:noVBand="1"/>
      </w:tblPr>
      <w:tblGrid>
        <w:gridCol w:w="6654"/>
        <w:gridCol w:w="2692"/>
      </w:tblGrid>
      <w:tr w:rsidR="00D93D99" w:rsidRPr="0006068D" w14:paraId="0B543BB8" w14:textId="77777777" w:rsidTr="009009F8">
        <w:tc>
          <w:tcPr>
            <w:tcW w:w="6654" w:type="dxa"/>
            <w:shd w:val="clear" w:color="auto" w:fill="D9D9D9" w:themeFill="background1" w:themeFillShade="D9"/>
          </w:tcPr>
          <w:p w14:paraId="6AC02A4A" w14:textId="42A34F00" w:rsidR="00D93D99" w:rsidRPr="00342E4D" w:rsidRDefault="00DA0CCE" w:rsidP="00693CDE">
            <w:pPr>
              <w:jc w:val="both"/>
              <w:rPr>
                <w:rFonts w:asciiTheme="minorHAnsi" w:hAnsiTheme="minorHAnsi" w:cstheme="minorHAnsi"/>
                <w:b/>
                <w:sz w:val="22"/>
                <w:szCs w:val="22"/>
                <w:lang w:val="en-GB"/>
              </w:rPr>
            </w:pPr>
            <w:r>
              <w:rPr>
                <w:rFonts w:asciiTheme="minorHAnsi" w:hAnsiTheme="minorHAnsi" w:cstheme="minorHAnsi"/>
                <w:b/>
                <w:bCs/>
                <w:sz w:val="22"/>
                <w:szCs w:val="22"/>
                <w:lang w:val="en"/>
              </w:rPr>
              <w:t>Sub-criteria for assessing the technical quality</w:t>
            </w:r>
          </w:p>
        </w:tc>
        <w:tc>
          <w:tcPr>
            <w:tcW w:w="2692" w:type="dxa"/>
            <w:shd w:val="clear" w:color="auto" w:fill="D9D9D9" w:themeFill="background1" w:themeFillShade="D9"/>
          </w:tcPr>
          <w:p w14:paraId="692353D7" w14:textId="77777777" w:rsidR="00D93D99" w:rsidRPr="0006068D" w:rsidRDefault="00D93D99" w:rsidP="00693CDE">
            <w:pPr>
              <w:jc w:val="center"/>
              <w:rPr>
                <w:rFonts w:asciiTheme="minorHAnsi" w:hAnsiTheme="minorHAnsi" w:cstheme="minorHAnsi"/>
                <w:b/>
                <w:sz w:val="22"/>
                <w:szCs w:val="22"/>
              </w:rPr>
            </w:pPr>
            <w:r>
              <w:rPr>
                <w:rFonts w:asciiTheme="minorHAnsi" w:hAnsiTheme="minorHAnsi" w:cstheme="minorHAnsi"/>
                <w:b/>
                <w:bCs/>
                <w:sz w:val="22"/>
                <w:szCs w:val="22"/>
                <w:lang w:val="en"/>
              </w:rPr>
              <w:t>Maximum number of points</w:t>
            </w:r>
          </w:p>
        </w:tc>
      </w:tr>
      <w:tr w:rsidR="00B933A0" w:rsidRPr="0006068D" w14:paraId="1CCCFFD5" w14:textId="77777777" w:rsidTr="009009F8">
        <w:tc>
          <w:tcPr>
            <w:tcW w:w="6654" w:type="dxa"/>
          </w:tcPr>
          <w:p w14:paraId="3983C8CD" w14:textId="3B850DA2" w:rsidR="00B933A0" w:rsidRPr="00342E4D" w:rsidRDefault="00B933A0" w:rsidP="00B933A0">
            <w:pPr>
              <w:jc w:val="both"/>
              <w:rPr>
                <w:rFonts w:asciiTheme="minorHAnsi" w:hAnsiTheme="minorHAnsi" w:cstheme="minorHAnsi"/>
                <w:b/>
                <w:sz w:val="22"/>
                <w:szCs w:val="22"/>
                <w:highlight w:val="yellow"/>
                <w:lang w:val="en-GB"/>
              </w:rPr>
            </w:pPr>
            <w:r w:rsidRPr="00463B75">
              <w:rPr>
                <w:rFonts w:asciiTheme="minorHAnsi" w:hAnsiTheme="minorHAnsi" w:cstheme="minorHAnsi"/>
                <w:b/>
                <w:bCs/>
                <w:sz w:val="22"/>
                <w:szCs w:val="22"/>
                <w:lang w:val="en"/>
              </w:rPr>
              <w:t xml:space="preserve">Sub-criterion 1: </w:t>
            </w:r>
            <w:r w:rsidRPr="00B933A0">
              <w:rPr>
                <w:rFonts w:asciiTheme="minorHAnsi" w:hAnsiTheme="minorHAnsi" w:cstheme="minorHAnsi"/>
                <w:b/>
                <w:bCs/>
                <w:sz w:val="22"/>
                <w:szCs w:val="22"/>
                <w:lang w:val="en"/>
              </w:rPr>
              <w:t>Understanding of the terms of reference and objectives of the services to be provided</w:t>
            </w:r>
          </w:p>
        </w:tc>
        <w:tc>
          <w:tcPr>
            <w:tcW w:w="2692" w:type="dxa"/>
          </w:tcPr>
          <w:p w14:paraId="0FBB3AD7" w14:textId="02A4FEB1" w:rsidR="00B933A0" w:rsidRPr="0006068D" w:rsidRDefault="00B933A0" w:rsidP="00B933A0">
            <w:pPr>
              <w:jc w:val="center"/>
              <w:rPr>
                <w:rFonts w:asciiTheme="minorHAnsi" w:hAnsiTheme="minorHAnsi" w:cstheme="minorHAnsi"/>
                <w:b/>
                <w:sz w:val="22"/>
                <w:szCs w:val="22"/>
              </w:rPr>
            </w:pPr>
            <w:r>
              <w:rPr>
                <w:rFonts w:asciiTheme="minorHAnsi" w:hAnsiTheme="minorHAnsi" w:cstheme="minorHAnsi"/>
                <w:b/>
                <w:bCs/>
                <w:sz w:val="22"/>
                <w:szCs w:val="22"/>
                <w:lang w:val="en"/>
              </w:rPr>
              <w:t>10</w:t>
            </w:r>
          </w:p>
        </w:tc>
      </w:tr>
      <w:tr w:rsidR="00B933A0" w:rsidRPr="0006068D" w14:paraId="6D0AFDAA" w14:textId="77777777" w:rsidTr="009009F8">
        <w:tc>
          <w:tcPr>
            <w:tcW w:w="6654" w:type="dxa"/>
          </w:tcPr>
          <w:p w14:paraId="7F7F4AEB" w14:textId="73ACCB78" w:rsidR="00B933A0" w:rsidRPr="00342E4D" w:rsidRDefault="00B933A0" w:rsidP="00B933A0">
            <w:pPr>
              <w:jc w:val="both"/>
              <w:rPr>
                <w:rFonts w:asciiTheme="minorHAnsi" w:hAnsiTheme="minorHAnsi" w:cstheme="minorHAnsi"/>
                <w:b/>
                <w:sz w:val="22"/>
                <w:szCs w:val="22"/>
                <w:highlight w:val="yellow"/>
                <w:lang w:val="en-GB"/>
              </w:rPr>
            </w:pPr>
            <w:r w:rsidRPr="00463B75">
              <w:rPr>
                <w:rFonts w:asciiTheme="minorHAnsi" w:hAnsiTheme="minorHAnsi" w:cstheme="minorHAnsi"/>
                <w:b/>
                <w:bCs/>
                <w:sz w:val="22"/>
                <w:szCs w:val="22"/>
                <w:lang w:val="en"/>
              </w:rPr>
              <w:t xml:space="preserve">Sub-criterion 2: </w:t>
            </w:r>
            <w:r w:rsidRPr="00B933A0">
              <w:rPr>
                <w:rFonts w:asciiTheme="minorHAnsi" w:hAnsiTheme="minorHAnsi" w:cstheme="minorHAnsi"/>
                <w:b/>
                <w:bCs/>
                <w:sz w:val="22"/>
                <w:szCs w:val="22"/>
                <w:lang w:val="en"/>
              </w:rPr>
              <w:t>Overall methodological approach, quality control approach, relevance of the tools proposed, and assessment of the difficulties and challenges encountered</w:t>
            </w:r>
          </w:p>
        </w:tc>
        <w:tc>
          <w:tcPr>
            <w:tcW w:w="2692" w:type="dxa"/>
          </w:tcPr>
          <w:p w14:paraId="516A1095" w14:textId="09251937" w:rsidR="00B933A0" w:rsidRPr="0006068D" w:rsidRDefault="00B933A0" w:rsidP="00B933A0">
            <w:pPr>
              <w:jc w:val="center"/>
              <w:rPr>
                <w:rFonts w:asciiTheme="minorHAnsi" w:hAnsiTheme="minorHAnsi" w:cstheme="minorHAnsi"/>
                <w:b/>
                <w:sz w:val="22"/>
                <w:szCs w:val="22"/>
              </w:rPr>
            </w:pPr>
            <w:r>
              <w:rPr>
                <w:rFonts w:asciiTheme="minorHAnsi" w:hAnsiTheme="minorHAnsi" w:cstheme="minorHAnsi"/>
                <w:b/>
                <w:bCs/>
                <w:sz w:val="22"/>
                <w:szCs w:val="22"/>
                <w:lang w:val="en"/>
              </w:rPr>
              <w:t>20</w:t>
            </w:r>
          </w:p>
        </w:tc>
      </w:tr>
      <w:tr w:rsidR="00B933A0" w:rsidRPr="0006068D" w14:paraId="740A705F" w14:textId="77777777" w:rsidTr="009009F8">
        <w:tc>
          <w:tcPr>
            <w:tcW w:w="6654" w:type="dxa"/>
          </w:tcPr>
          <w:p w14:paraId="59B26548" w14:textId="46A3CD11" w:rsidR="00B933A0" w:rsidRPr="00342E4D" w:rsidRDefault="00B933A0" w:rsidP="00B933A0">
            <w:pPr>
              <w:jc w:val="both"/>
              <w:rPr>
                <w:rFonts w:asciiTheme="minorHAnsi" w:hAnsiTheme="minorHAnsi" w:cstheme="minorHAnsi"/>
                <w:b/>
                <w:sz w:val="22"/>
                <w:szCs w:val="22"/>
                <w:highlight w:val="yellow"/>
                <w:lang w:val="en-GB"/>
              </w:rPr>
            </w:pPr>
            <w:r w:rsidRPr="00463B75">
              <w:rPr>
                <w:rFonts w:asciiTheme="minorHAnsi" w:hAnsiTheme="minorHAnsi" w:cstheme="minorHAnsi"/>
                <w:b/>
                <w:bCs/>
                <w:sz w:val="22"/>
                <w:szCs w:val="22"/>
                <w:lang w:val="en"/>
              </w:rPr>
              <w:t xml:space="preserve">Sub-criterion 3: </w:t>
            </w:r>
            <w:r w:rsidRPr="00B933A0">
              <w:rPr>
                <w:rFonts w:asciiTheme="minorHAnsi" w:hAnsiTheme="minorHAnsi" w:cstheme="minorHAnsi"/>
                <w:b/>
                <w:bCs/>
                <w:sz w:val="22"/>
                <w:szCs w:val="22"/>
                <w:lang w:val="en"/>
              </w:rPr>
              <w:t>Organization of tasks and time</w:t>
            </w:r>
            <w:r w:rsidR="0087604D">
              <w:rPr>
                <w:rFonts w:asciiTheme="minorHAnsi" w:hAnsiTheme="minorHAnsi" w:cstheme="minorHAnsi"/>
                <w:b/>
                <w:bCs/>
                <w:sz w:val="22"/>
                <w:szCs w:val="22"/>
                <w:lang w:val="en"/>
              </w:rPr>
              <w:t>line</w:t>
            </w:r>
          </w:p>
        </w:tc>
        <w:tc>
          <w:tcPr>
            <w:tcW w:w="2692" w:type="dxa"/>
          </w:tcPr>
          <w:p w14:paraId="2BE4652E" w14:textId="29796F38" w:rsidR="00B933A0" w:rsidRPr="0006068D" w:rsidRDefault="00B933A0" w:rsidP="00B933A0">
            <w:pPr>
              <w:jc w:val="center"/>
              <w:rPr>
                <w:rFonts w:asciiTheme="minorHAnsi" w:hAnsiTheme="minorHAnsi" w:cstheme="minorHAnsi"/>
                <w:b/>
                <w:sz w:val="22"/>
                <w:szCs w:val="22"/>
              </w:rPr>
            </w:pPr>
            <w:r>
              <w:rPr>
                <w:rFonts w:asciiTheme="minorHAnsi" w:hAnsiTheme="minorHAnsi" w:cstheme="minorHAnsi"/>
                <w:b/>
                <w:bCs/>
                <w:sz w:val="22"/>
                <w:szCs w:val="22"/>
                <w:lang w:val="en"/>
              </w:rPr>
              <w:t>1</w:t>
            </w:r>
            <w:r w:rsidRPr="00463B75">
              <w:rPr>
                <w:rFonts w:asciiTheme="minorHAnsi" w:hAnsiTheme="minorHAnsi" w:cstheme="minorHAnsi"/>
                <w:b/>
                <w:bCs/>
                <w:sz w:val="22"/>
                <w:szCs w:val="22"/>
                <w:lang w:val="en"/>
              </w:rPr>
              <w:t>0</w:t>
            </w:r>
          </w:p>
        </w:tc>
      </w:tr>
      <w:tr w:rsidR="00B933A0" w:rsidRPr="00921E55" w14:paraId="326CB03B" w14:textId="77777777" w:rsidTr="009009F8">
        <w:tc>
          <w:tcPr>
            <w:tcW w:w="6654" w:type="dxa"/>
          </w:tcPr>
          <w:p w14:paraId="2C864B7D" w14:textId="101E8C8F" w:rsidR="00B933A0" w:rsidRPr="00342E4D" w:rsidRDefault="00B933A0" w:rsidP="006212E4">
            <w:pPr>
              <w:jc w:val="both"/>
              <w:rPr>
                <w:rFonts w:asciiTheme="minorHAnsi" w:hAnsiTheme="minorHAnsi" w:cstheme="minorHAnsi"/>
                <w:b/>
                <w:sz w:val="22"/>
                <w:szCs w:val="22"/>
                <w:highlight w:val="yellow"/>
                <w:lang w:val="en-GB"/>
              </w:rPr>
            </w:pPr>
            <w:r w:rsidRPr="00463B75">
              <w:rPr>
                <w:rFonts w:asciiTheme="minorHAnsi" w:hAnsiTheme="minorHAnsi" w:cstheme="minorHAnsi"/>
                <w:b/>
                <w:bCs/>
                <w:sz w:val="22"/>
                <w:szCs w:val="22"/>
                <w:lang w:val="en"/>
              </w:rPr>
              <w:t xml:space="preserve">Sub-criterion 4: </w:t>
            </w:r>
            <w:r w:rsidRPr="00B933A0">
              <w:rPr>
                <w:rFonts w:asciiTheme="minorHAnsi" w:hAnsiTheme="minorHAnsi" w:cstheme="minorHAnsi"/>
                <w:b/>
                <w:bCs/>
                <w:sz w:val="22"/>
                <w:szCs w:val="22"/>
                <w:lang w:val="en"/>
              </w:rPr>
              <w:t xml:space="preserve">Proposed team </w:t>
            </w:r>
            <w:r w:rsidR="006212E4">
              <w:rPr>
                <w:rFonts w:asciiTheme="minorHAnsi" w:hAnsiTheme="minorHAnsi" w:cstheme="minorHAnsi"/>
                <w:b/>
                <w:bCs/>
                <w:sz w:val="22"/>
                <w:szCs w:val="22"/>
                <w:lang w:val="en"/>
              </w:rPr>
              <w:t>and expertise</w:t>
            </w:r>
          </w:p>
        </w:tc>
        <w:tc>
          <w:tcPr>
            <w:tcW w:w="2692" w:type="dxa"/>
          </w:tcPr>
          <w:p w14:paraId="370ABFCB" w14:textId="5C81DF47" w:rsidR="00B933A0" w:rsidRPr="00921E55" w:rsidRDefault="00B933A0" w:rsidP="00B933A0">
            <w:pPr>
              <w:jc w:val="center"/>
              <w:rPr>
                <w:rFonts w:asciiTheme="minorHAnsi" w:hAnsiTheme="minorHAnsi" w:cstheme="minorHAnsi"/>
                <w:b/>
                <w:sz w:val="22"/>
                <w:szCs w:val="22"/>
              </w:rPr>
            </w:pPr>
            <w:r>
              <w:rPr>
                <w:rFonts w:asciiTheme="minorHAnsi" w:hAnsiTheme="minorHAnsi" w:cstheme="minorHAnsi"/>
                <w:b/>
                <w:bCs/>
                <w:sz w:val="22"/>
                <w:szCs w:val="22"/>
                <w:lang w:val="en"/>
              </w:rPr>
              <w:t>40</w:t>
            </w:r>
          </w:p>
        </w:tc>
      </w:tr>
      <w:tr w:rsidR="00B933A0" w:rsidRPr="00921E55" w14:paraId="020BAB37" w14:textId="77777777" w:rsidTr="009009F8">
        <w:tc>
          <w:tcPr>
            <w:tcW w:w="6654" w:type="dxa"/>
          </w:tcPr>
          <w:p w14:paraId="0EB186FA" w14:textId="7873ABEE" w:rsidR="00B933A0" w:rsidRPr="00921E55" w:rsidRDefault="00B933A0" w:rsidP="00B933A0">
            <w:pPr>
              <w:jc w:val="both"/>
              <w:rPr>
                <w:rFonts w:asciiTheme="minorHAnsi" w:hAnsiTheme="minorHAnsi" w:cstheme="minorHAnsi"/>
                <w:b/>
                <w:sz w:val="22"/>
                <w:szCs w:val="22"/>
                <w:highlight w:val="yellow"/>
              </w:rPr>
            </w:pPr>
            <w:r w:rsidRPr="00463B75">
              <w:rPr>
                <w:rFonts w:asciiTheme="minorHAnsi" w:hAnsiTheme="minorHAnsi" w:cstheme="minorHAnsi"/>
                <w:b/>
                <w:bCs/>
                <w:sz w:val="22"/>
                <w:szCs w:val="22"/>
                <w:lang w:val="en"/>
              </w:rPr>
              <w:t>TOTAL</w:t>
            </w:r>
          </w:p>
        </w:tc>
        <w:tc>
          <w:tcPr>
            <w:tcW w:w="2692" w:type="dxa"/>
          </w:tcPr>
          <w:p w14:paraId="4B93D97F" w14:textId="3E3DBD40" w:rsidR="00B933A0" w:rsidRPr="00921E55" w:rsidRDefault="00B933A0" w:rsidP="00B933A0">
            <w:pPr>
              <w:jc w:val="center"/>
              <w:rPr>
                <w:rFonts w:asciiTheme="minorHAnsi" w:hAnsiTheme="minorHAnsi" w:cstheme="minorHAnsi"/>
                <w:b/>
                <w:sz w:val="22"/>
                <w:szCs w:val="22"/>
              </w:rPr>
            </w:pPr>
            <w:r w:rsidRPr="00463B75">
              <w:rPr>
                <w:rFonts w:asciiTheme="minorHAnsi" w:hAnsiTheme="minorHAnsi" w:cstheme="minorHAnsi"/>
                <w:b/>
                <w:bCs/>
                <w:sz w:val="22"/>
                <w:szCs w:val="22"/>
                <w:lang w:val="en"/>
              </w:rPr>
              <w:t>80</w:t>
            </w:r>
          </w:p>
        </w:tc>
      </w:tr>
    </w:tbl>
    <w:p w14:paraId="4067D76C" w14:textId="4FFAE564" w:rsidR="00D93D99" w:rsidRPr="00342E4D" w:rsidRDefault="00D93D99"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Each technical offer, deemed to be technically conforming, will be attributed a </w:t>
      </w:r>
      <w:r>
        <w:rPr>
          <w:rFonts w:asciiTheme="minorHAnsi" w:hAnsiTheme="minorHAnsi" w:cstheme="minorHAnsi"/>
          <w:b/>
          <w:bCs/>
          <w:sz w:val="22"/>
          <w:szCs w:val="22"/>
          <w:lang w:val="en"/>
        </w:rPr>
        <w:t xml:space="preserve">technical score (TS out of a maximum </w:t>
      </w:r>
      <w:r w:rsidRPr="00B933A0">
        <w:rPr>
          <w:rFonts w:asciiTheme="minorHAnsi" w:hAnsiTheme="minorHAnsi" w:cstheme="minorHAnsi"/>
          <w:b/>
          <w:bCs/>
          <w:sz w:val="22"/>
          <w:szCs w:val="22"/>
          <w:lang w:val="en"/>
        </w:rPr>
        <w:t xml:space="preserve">of </w:t>
      </w:r>
      <w:r w:rsidR="00B933A0" w:rsidRPr="00B933A0">
        <w:rPr>
          <w:rFonts w:asciiTheme="minorHAnsi" w:hAnsiTheme="minorHAnsi" w:cstheme="minorHAnsi"/>
          <w:b/>
          <w:bCs/>
          <w:sz w:val="22"/>
          <w:szCs w:val="22"/>
          <w:lang w:val="en"/>
        </w:rPr>
        <w:t>80</w:t>
      </w:r>
      <w:r w:rsidRPr="00B933A0">
        <w:rPr>
          <w:rFonts w:asciiTheme="minorHAnsi" w:hAnsiTheme="minorHAnsi" w:cstheme="minorHAnsi"/>
          <w:b/>
          <w:bCs/>
          <w:sz w:val="22"/>
          <w:szCs w:val="22"/>
          <w:lang w:val="en"/>
        </w:rPr>
        <w:t xml:space="preserve"> points</w:t>
      </w:r>
      <w:r>
        <w:rPr>
          <w:rFonts w:asciiTheme="minorHAnsi" w:hAnsiTheme="minorHAnsi" w:cstheme="minorHAnsi"/>
          <w:b/>
          <w:bCs/>
          <w:sz w:val="22"/>
          <w:szCs w:val="22"/>
          <w:lang w:val="en"/>
        </w:rPr>
        <w:t xml:space="preserve">) </w:t>
      </w:r>
      <w:r>
        <w:rPr>
          <w:rFonts w:asciiTheme="minorHAnsi" w:hAnsiTheme="minorHAnsi" w:cstheme="minorHAnsi"/>
          <w:sz w:val="22"/>
          <w:szCs w:val="22"/>
          <w:lang w:val="en"/>
        </w:rPr>
        <w:t>by adding up the weighted scores obtained for each sub-criterion.</w:t>
      </w:r>
    </w:p>
    <w:p w14:paraId="24CA8EC6" w14:textId="7F02F541" w:rsidR="00E25A5B" w:rsidRPr="00342E4D" w:rsidRDefault="00E25A5B" w:rsidP="00F10B36">
      <w:pPr>
        <w:spacing w:before="120"/>
        <w:jc w:val="both"/>
        <w:rPr>
          <w:rFonts w:asciiTheme="minorHAnsi" w:hAnsiTheme="minorHAnsi" w:cstheme="minorHAnsi"/>
          <w:sz w:val="22"/>
          <w:szCs w:val="22"/>
          <w:lang w:val="en-GB"/>
        </w:rPr>
      </w:pPr>
      <w:r>
        <w:rPr>
          <w:rFonts w:asciiTheme="minorHAnsi" w:hAnsiTheme="minorHAnsi" w:cstheme="minorHAnsi"/>
          <w:sz w:val="22"/>
          <w:szCs w:val="22"/>
          <w:lang w:val="en"/>
        </w:rPr>
        <w:t xml:space="preserve">Bids having obtained a technical score of less </w:t>
      </w:r>
      <w:r w:rsidRPr="00B933A0">
        <w:rPr>
          <w:rFonts w:asciiTheme="minorHAnsi" w:hAnsiTheme="minorHAnsi" w:cstheme="minorHAnsi"/>
          <w:sz w:val="22"/>
          <w:szCs w:val="22"/>
          <w:lang w:val="en"/>
        </w:rPr>
        <w:t xml:space="preserve">than </w:t>
      </w:r>
      <w:r w:rsidR="0087604D">
        <w:rPr>
          <w:rFonts w:asciiTheme="minorHAnsi" w:hAnsiTheme="minorHAnsi" w:cstheme="minorHAnsi"/>
          <w:sz w:val="22"/>
          <w:szCs w:val="22"/>
          <w:lang w:val="en"/>
        </w:rPr>
        <w:t>5</w:t>
      </w:r>
      <w:r w:rsidR="00B933A0" w:rsidRPr="00B933A0">
        <w:rPr>
          <w:rFonts w:asciiTheme="minorHAnsi" w:hAnsiTheme="minorHAnsi" w:cstheme="minorHAnsi"/>
          <w:sz w:val="22"/>
          <w:szCs w:val="22"/>
          <w:lang w:val="en"/>
        </w:rPr>
        <w:t>0</w:t>
      </w:r>
      <w:r w:rsidRPr="00B933A0">
        <w:rPr>
          <w:rFonts w:asciiTheme="minorHAnsi" w:hAnsiTheme="minorHAnsi" w:cstheme="minorHAnsi"/>
          <w:sz w:val="22"/>
          <w:szCs w:val="22"/>
          <w:lang w:val="en"/>
        </w:rPr>
        <w:t>/</w:t>
      </w:r>
      <w:r w:rsidR="00B933A0" w:rsidRPr="00B933A0">
        <w:rPr>
          <w:rFonts w:asciiTheme="minorHAnsi" w:hAnsiTheme="minorHAnsi" w:cstheme="minorHAnsi"/>
          <w:sz w:val="22"/>
          <w:szCs w:val="22"/>
          <w:lang w:val="en"/>
        </w:rPr>
        <w:t>80</w:t>
      </w:r>
      <w:r w:rsidRPr="00B933A0">
        <w:rPr>
          <w:rFonts w:asciiTheme="minorHAnsi" w:hAnsiTheme="minorHAnsi" w:cstheme="minorHAnsi"/>
          <w:sz w:val="22"/>
          <w:szCs w:val="22"/>
          <w:lang w:val="en"/>
        </w:rPr>
        <w:t xml:space="preserve"> will</w:t>
      </w:r>
      <w:r>
        <w:rPr>
          <w:rFonts w:asciiTheme="minorHAnsi" w:hAnsiTheme="minorHAnsi" w:cstheme="minorHAnsi"/>
          <w:sz w:val="22"/>
          <w:szCs w:val="22"/>
          <w:lang w:val="en"/>
        </w:rPr>
        <w:t xml:space="preserve"> be deemed </w:t>
      </w:r>
      <w:r w:rsidR="00B933A0">
        <w:rPr>
          <w:rFonts w:asciiTheme="minorHAnsi" w:hAnsiTheme="minorHAnsi" w:cstheme="minorHAnsi"/>
          <w:sz w:val="22"/>
          <w:szCs w:val="22"/>
          <w:lang w:val="en"/>
        </w:rPr>
        <w:t>to be inappropriate.</w:t>
      </w:r>
    </w:p>
    <w:p w14:paraId="2918C3FC" w14:textId="31788A1C" w:rsidR="003F0AAC" w:rsidRPr="00342E4D" w:rsidRDefault="00E23E75" w:rsidP="0006068D">
      <w:pPr>
        <w:pStyle w:val="Titre2"/>
        <w:spacing w:before="120" w:after="120" w:line="240" w:lineRule="auto"/>
        <w:jc w:val="both"/>
        <w:rPr>
          <w:rFonts w:asciiTheme="minorHAnsi" w:hAnsiTheme="minorHAnsi" w:cstheme="minorHAnsi"/>
          <w:sz w:val="22"/>
          <w:szCs w:val="22"/>
          <w:u w:val="single"/>
          <w:lang w:val="en-GB"/>
        </w:rPr>
      </w:pPr>
      <w:bookmarkStart w:id="92" w:name="_Toc221199617"/>
      <w:r>
        <w:rPr>
          <w:rFonts w:asciiTheme="minorHAnsi" w:hAnsiTheme="minorHAnsi" w:cstheme="minorHAnsi"/>
          <w:sz w:val="22"/>
          <w:szCs w:val="22"/>
          <w:u w:val="single"/>
          <w:lang w:val="en"/>
        </w:rPr>
        <w:t>Negotiations</w:t>
      </w:r>
      <w:bookmarkEnd w:id="92"/>
    </w:p>
    <w:p w14:paraId="3B8CB715" w14:textId="2AB821D4" w:rsidR="000A457A" w:rsidRPr="00342E4D" w:rsidRDefault="009A7AC5" w:rsidP="00403232">
      <w:pPr>
        <w:spacing w:before="120"/>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 xml:space="preserve">After conducting an initial analysis of the bids, the Evaluation Committee may negotiate with all or some of the bidders in accordance with the principle of equality of treatment. </w:t>
      </w:r>
    </w:p>
    <w:p w14:paraId="0AF9E256" w14:textId="1BF398F5" w:rsidR="00B56357" w:rsidRPr="00342E4D" w:rsidRDefault="000A457A" w:rsidP="00403232">
      <w:pPr>
        <w:spacing w:before="120"/>
        <w:jc w:val="both"/>
        <w:rPr>
          <w:rFonts w:asciiTheme="minorHAnsi" w:hAnsiTheme="minorHAnsi" w:cstheme="minorHAnsi"/>
          <w:color w:val="000000"/>
          <w:sz w:val="22"/>
          <w:szCs w:val="22"/>
          <w:lang w:val="en-GB"/>
        </w:rPr>
      </w:pPr>
      <w:r>
        <w:rPr>
          <w:rFonts w:asciiTheme="minorHAnsi" w:hAnsiTheme="minorHAnsi" w:cstheme="minorHAnsi"/>
          <w:sz w:val="22"/>
          <w:szCs w:val="22"/>
          <w:lang w:val="en"/>
        </w:rPr>
        <w:t>However, the contracting authority reserves the right to award the tender without negotiation.</w:t>
      </w:r>
    </w:p>
    <w:p w14:paraId="43035F21" w14:textId="77777777" w:rsidR="000A457A" w:rsidRPr="00342E4D" w:rsidRDefault="000A457A" w:rsidP="0006068D">
      <w:pPr>
        <w:pStyle w:val="Titre2"/>
        <w:spacing w:before="120" w:after="120" w:line="240" w:lineRule="auto"/>
        <w:ind w:left="708"/>
        <w:jc w:val="both"/>
        <w:rPr>
          <w:rFonts w:asciiTheme="minorHAnsi" w:hAnsiTheme="minorHAnsi" w:cstheme="minorHAnsi"/>
          <w:i/>
          <w:sz w:val="22"/>
          <w:szCs w:val="22"/>
          <w:lang w:val="en-GB"/>
        </w:rPr>
      </w:pPr>
      <w:bookmarkStart w:id="93" w:name="_Toc221199618"/>
      <w:r>
        <w:rPr>
          <w:rFonts w:asciiTheme="minorHAnsi" w:hAnsiTheme="minorHAnsi" w:cstheme="minorHAnsi"/>
          <w:i/>
          <w:iCs/>
          <w:sz w:val="22"/>
          <w:szCs w:val="22"/>
          <w:lang w:val="en"/>
        </w:rPr>
        <w:t>Bidder interviews – bid negotiations</w:t>
      </w:r>
      <w:bookmarkEnd w:id="93"/>
    </w:p>
    <w:p w14:paraId="16E135CE" w14:textId="77777777" w:rsidR="006B608A" w:rsidRDefault="006B608A" w:rsidP="006B608A">
      <w:pPr>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Negotiations (if any) will take place remotely.</w:t>
      </w:r>
    </w:p>
    <w:p w14:paraId="0E912395" w14:textId="7DF84A32" w:rsidR="000A457A" w:rsidRPr="00342E4D" w:rsidRDefault="006B608A" w:rsidP="006B608A">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Expertise France will inform bidders of any need of negotiation by official letters. In addition to these letters, bidders may</w:t>
      </w:r>
      <w:r w:rsidR="000A457A">
        <w:rPr>
          <w:rFonts w:asciiTheme="minorHAnsi" w:hAnsiTheme="minorHAnsi" w:cstheme="minorHAnsi"/>
          <w:sz w:val="22"/>
          <w:szCs w:val="22"/>
          <w:lang w:val="en"/>
        </w:rPr>
        <w:t xml:space="preserve"> be invited </w:t>
      </w:r>
      <w:r>
        <w:rPr>
          <w:rFonts w:asciiTheme="minorHAnsi" w:hAnsiTheme="minorHAnsi" w:cstheme="minorHAnsi"/>
          <w:sz w:val="22"/>
          <w:szCs w:val="22"/>
          <w:lang w:val="en"/>
        </w:rPr>
        <w:t>by</w:t>
      </w:r>
      <w:r w:rsidR="000A457A">
        <w:rPr>
          <w:rFonts w:asciiTheme="minorHAnsi" w:hAnsiTheme="minorHAnsi" w:cstheme="minorHAnsi"/>
          <w:sz w:val="22"/>
          <w:szCs w:val="22"/>
          <w:lang w:val="en"/>
        </w:rPr>
        <w:t xml:space="preserve"> Expertise France to present their bid</w:t>
      </w:r>
      <w:r>
        <w:rPr>
          <w:rFonts w:asciiTheme="minorHAnsi" w:hAnsiTheme="minorHAnsi" w:cstheme="minorHAnsi"/>
          <w:sz w:val="22"/>
          <w:szCs w:val="22"/>
          <w:lang w:val="en"/>
        </w:rPr>
        <w:t xml:space="preserve"> during an online meeting. Following the presentation, the meeting may include a negotiation phase covering all or parts of the bid. </w:t>
      </w:r>
      <w:r w:rsidR="000A457A">
        <w:rPr>
          <w:rFonts w:asciiTheme="minorHAnsi" w:hAnsiTheme="minorHAnsi" w:cstheme="minorHAnsi"/>
          <w:sz w:val="22"/>
          <w:szCs w:val="22"/>
          <w:lang w:val="en"/>
        </w:rPr>
        <w:t xml:space="preserve">It is planned for such </w:t>
      </w:r>
      <w:r>
        <w:rPr>
          <w:rFonts w:asciiTheme="minorHAnsi" w:hAnsiTheme="minorHAnsi" w:cstheme="minorHAnsi"/>
          <w:sz w:val="22"/>
          <w:szCs w:val="22"/>
          <w:lang w:val="en"/>
        </w:rPr>
        <w:t xml:space="preserve">meeting to take place in March 2026 and lasting 45 minutes. </w:t>
      </w:r>
    </w:p>
    <w:p w14:paraId="167A696F" w14:textId="77777777" w:rsidR="00915372" w:rsidRPr="00342E4D" w:rsidRDefault="00915372" w:rsidP="00403232">
      <w:pPr>
        <w:spacing w:before="120" w:line="240" w:lineRule="auto"/>
        <w:jc w:val="both"/>
        <w:rPr>
          <w:rFonts w:asciiTheme="minorHAnsi" w:hAnsiTheme="minorHAnsi" w:cstheme="minorHAnsi"/>
          <w:sz w:val="22"/>
          <w:szCs w:val="22"/>
          <w:lang w:val="en-GB"/>
        </w:rPr>
      </w:pPr>
    </w:p>
    <w:p w14:paraId="633EA52B" w14:textId="06B6349B" w:rsidR="003F0AAC" w:rsidRPr="00342E4D" w:rsidRDefault="00E90D73" w:rsidP="0006068D">
      <w:pPr>
        <w:pStyle w:val="Titre2"/>
        <w:spacing w:before="120" w:after="120" w:line="240" w:lineRule="auto"/>
        <w:jc w:val="both"/>
        <w:rPr>
          <w:rFonts w:asciiTheme="minorHAnsi" w:hAnsiTheme="minorHAnsi" w:cstheme="minorHAnsi"/>
          <w:caps/>
          <w:sz w:val="28"/>
          <w:szCs w:val="22"/>
          <w:u w:val="single"/>
          <w:lang w:val="en-GB"/>
        </w:rPr>
      </w:pPr>
      <w:bookmarkStart w:id="94" w:name="_Toc221199619"/>
      <w:r>
        <w:rPr>
          <w:rFonts w:asciiTheme="minorHAnsi" w:hAnsiTheme="minorHAnsi" w:cstheme="minorHAnsi"/>
          <w:sz w:val="22"/>
          <w:szCs w:val="22"/>
          <w:u w:val="single"/>
          <w:lang w:val="en"/>
        </w:rPr>
        <w:t>Award process</w:t>
      </w:r>
      <w:bookmarkEnd w:id="94"/>
      <w:r>
        <w:rPr>
          <w:rFonts w:asciiTheme="minorHAnsi" w:hAnsiTheme="minorHAnsi" w:cstheme="minorHAnsi"/>
          <w:b w:val="0"/>
          <w:bCs w:val="0"/>
          <w:caps/>
          <w:sz w:val="28"/>
          <w:szCs w:val="22"/>
          <w:u w:val="single"/>
          <w:lang w:val="en"/>
        </w:rPr>
        <w:t xml:space="preserve"> </w:t>
      </w:r>
    </w:p>
    <w:p w14:paraId="7553552F" w14:textId="77777777"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 xml:space="preserve">An </w:t>
      </w:r>
      <w:r>
        <w:rPr>
          <w:rFonts w:asciiTheme="minorHAnsi" w:hAnsiTheme="minorHAnsi" w:cstheme="minorHAnsi"/>
          <w:b/>
          <w:bCs/>
          <w:sz w:val="22"/>
          <w:szCs w:val="22"/>
          <w:lang w:val="en"/>
        </w:rPr>
        <w:t>overall score (OS out of a maximum of 100 points)</w:t>
      </w:r>
      <w:r>
        <w:rPr>
          <w:rFonts w:asciiTheme="minorHAnsi" w:hAnsiTheme="minorHAnsi" w:cstheme="minorHAnsi"/>
          <w:sz w:val="22"/>
          <w:szCs w:val="22"/>
          <w:lang w:val="en"/>
        </w:rPr>
        <w:t xml:space="preserve"> obtained by adding together the technical and financial scores (</w:t>
      </w:r>
      <w:r>
        <w:rPr>
          <w:rFonts w:asciiTheme="minorHAnsi" w:hAnsiTheme="minorHAnsi" w:cstheme="minorHAnsi"/>
          <w:b/>
          <w:bCs/>
          <w:sz w:val="22"/>
          <w:szCs w:val="22"/>
          <w:lang w:val="en"/>
        </w:rPr>
        <w:t>OS=FS+TS</w:t>
      </w:r>
      <w:r>
        <w:rPr>
          <w:rFonts w:asciiTheme="minorHAnsi" w:hAnsiTheme="minorHAnsi" w:cstheme="minorHAnsi"/>
          <w:sz w:val="22"/>
          <w:szCs w:val="22"/>
          <w:lang w:val="en"/>
        </w:rPr>
        <w:t>) will be attributed to each bid that has been assessed for its technical and financial content.</w:t>
      </w:r>
    </w:p>
    <w:p w14:paraId="78A0A370" w14:textId="136C7EA9" w:rsidR="003F0AAC" w:rsidRPr="00342E4D" w:rsidRDefault="003F0AAC" w:rsidP="00403232">
      <w:pPr>
        <w:spacing w:before="120" w:line="240" w:lineRule="auto"/>
        <w:jc w:val="both"/>
        <w:rPr>
          <w:rFonts w:asciiTheme="minorHAnsi" w:hAnsiTheme="minorHAnsi" w:cstheme="minorHAnsi"/>
          <w:sz w:val="22"/>
          <w:szCs w:val="22"/>
          <w:lang w:val="en-GB"/>
        </w:rPr>
      </w:pPr>
      <w:r>
        <w:rPr>
          <w:rFonts w:asciiTheme="minorHAnsi" w:hAnsiTheme="minorHAnsi" w:cstheme="minorHAnsi"/>
          <w:sz w:val="22"/>
          <w:szCs w:val="22"/>
          <w:lang w:val="en"/>
        </w:rPr>
        <w:t>The bidder who obtains the highest overall score will be deemed to have made the most beneficial economic offer and will be awarded the contract.</w:t>
      </w:r>
    </w:p>
    <w:p w14:paraId="44C8804F" w14:textId="170CC546" w:rsidR="00A60E9D" w:rsidRPr="00342E4D" w:rsidRDefault="003F0AAC" w:rsidP="00403232">
      <w:pPr>
        <w:spacing w:before="120" w:line="240" w:lineRule="auto"/>
        <w:jc w:val="both"/>
        <w:rPr>
          <w:rFonts w:asciiTheme="minorHAnsi" w:hAnsiTheme="minorHAnsi" w:cstheme="minorHAnsi"/>
          <w:color w:val="000000"/>
          <w:sz w:val="22"/>
          <w:szCs w:val="22"/>
          <w:lang w:val="en-GB"/>
        </w:rPr>
      </w:pPr>
      <w:r>
        <w:rPr>
          <w:rFonts w:asciiTheme="minorHAnsi" w:hAnsiTheme="minorHAnsi" w:cstheme="minorHAnsi"/>
          <w:color w:val="000000"/>
          <w:sz w:val="22"/>
          <w:szCs w:val="22"/>
          <w:lang w:val="en"/>
        </w:rPr>
        <w:t>The contracting authority may decide not to pursue the tender for reasons of public interest.</w:t>
      </w:r>
    </w:p>
    <w:p w14:paraId="050A69CF" w14:textId="2A9DBE42" w:rsidR="00FB79BF" w:rsidRPr="00342E4D" w:rsidRDefault="00FB79BF" w:rsidP="0002417A">
      <w:pPr>
        <w:pStyle w:val="v"/>
        <w:widowControl w:val="0"/>
        <w:numPr>
          <w:ilvl w:val="0"/>
          <w:numId w:val="6"/>
        </w:numPr>
        <w:spacing w:before="240" w:after="120"/>
        <w:ind w:left="357" w:hanging="357"/>
        <w:outlineLvl w:val="0"/>
        <w:rPr>
          <w:rFonts w:asciiTheme="minorHAnsi" w:hAnsiTheme="minorHAnsi" w:cstheme="minorHAnsi"/>
          <w:b/>
          <w:caps/>
          <w:sz w:val="28"/>
          <w:szCs w:val="22"/>
          <w:u w:val="single"/>
          <w:lang w:val="en-GB"/>
        </w:rPr>
      </w:pPr>
      <w:bookmarkStart w:id="95" w:name="_Toc491193970"/>
      <w:bookmarkStart w:id="96" w:name="_Toc491193515"/>
      <w:bookmarkStart w:id="97" w:name="_Toc221199620"/>
      <w:bookmarkEnd w:id="95"/>
      <w:bookmarkEnd w:id="96"/>
      <w:r>
        <w:rPr>
          <w:rFonts w:asciiTheme="minorHAnsi" w:hAnsiTheme="minorHAnsi" w:cstheme="minorHAnsi"/>
          <w:b/>
          <w:bCs/>
          <w:caps/>
          <w:sz w:val="28"/>
          <w:szCs w:val="22"/>
          <w:u w:val="single"/>
          <w:lang w:val="en"/>
        </w:rPr>
        <w:t>Processing of personal data in the context of this tender and for the purposes of contract monitoring</w:t>
      </w:r>
      <w:bookmarkEnd w:id="97"/>
    </w:p>
    <w:p w14:paraId="61DB45A9" w14:textId="4AC03B6C"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Under Article 13 or Regulation (EU) no. 2016/679 of the European Parliament and of the Council of 27 April 2016 on the protection of natural persons with regard to the processing of personal data and on the free movement of such data (GDPR), the applicants/bidders are notified that personal data, notably name, first name and e-mail address collected when using under the French government procurement platform (https://www.marches-publics.gouv.fr) in the context of this tender procedure and execution of the associated contract, may be processed.</w:t>
      </w:r>
    </w:p>
    <w:p w14:paraId="340C3C7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For processing performed with PLACE services, the </w:t>
      </w:r>
      <w:r>
        <w:rPr>
          <w:rFonts w:asciiTheme="minorHAnsi" w:hAnsiTheme="minorHAnsi" w:cstheme="minorHAnsi"/>
          <w:i/>
          <w:iCs/>
          <w:color w:val="auto"/>
          <w:sz w:val="22"/>
          <w:szCs w:val="22"/>
          <w:lang w:val="en"/>
        </w:rPr>
        <w:t>Ministère de l’action et des comptes publics</w:t>
      </w:r>
      <w:r>
        <w:rPr>
          <w:rFonts w:asciiTheme="minorHAnsi" w:hAnsiTheme="minorHAnsi" w:cstheme="minorHAnsi"/>
          <w:color w:val="auto"/>
          <w:sz w:val="22"/>
          <w:szCs w:val="22"/>
          <w:lang w:val="en"/>
        </w:rPr>
        <w:t xml:space="preserve"> (Ministry of Public Accounts) – the procurement department of the State and of Expertise France, the contracting authority, are co-controllers of personal data.</w:t>
      </w:r>
    </w:p>
    <w:p w14:paraId="54775892"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For processing performed outside the scope of PLACE services, Expertise France, the contracting authority, is the controller of personal data.</w:t>
      </w:r>
    </w:p>
    <w:p w14:paraId="018DC89D" w14:textId="77777777" w:rsidR="00FB79BF" w:rsidRPr="00342E4D" w:rsidRDefault="00FB79BF" w:rsidP="0002417A">
      <w:pPr>
        <w:pStyle w:val="Titre2"/>
        <w:spacing w:before="120" w:after="120" w:line="240" w:lineRule="auto"/>
        <w:jc w:val="both"/>
        <w:rPr>
          <w:rFonts w:asciiTheme="minorHAnsi" w:hAnsiTheme="minorHAnsi" w:cstheme="minorHAnsi"/>
          <w:sz w:val="22"/>
          <w:szCs w:val="22"/>
          <w:u w:val="single"/>
          <w:lang w:val="en-GB"/>
        </w:rPr>
      </w:pPr>
      <w:bookmarkStart w:id="98" w:name="_Toc221199621"/>
      <w:r>
        <w:rPr>
          <w:rFonts w:asciiTheme="minorHAnsi" w:hAnsiTheme="minorHAnsi" w:cstheme="minorHAnsi"/>
          <w:sz w:val="22"/>
          <w:szCs w:val="22"/>
          <w:u w:val="single"/>
          <w:lang w:val="en"/>
        </w:rPr>
        <w:t>Identity and contact details of the data controller and its representative</w:t>
      </w:r>
      <w:bookmarkEnd w:id="98"/>
    </w:p>
    <w:p w14:paraId="3755CDE8" w14:textId="77777777" w:rsidR="00FB79BF" w:rsidRPr="0006068D" w:rsidRDefault="00FB79BF" w:rsidP="0002417A">
      <w:pPr>
        <w:pStyle w:val="Titre2"/>
        <w:spacing w:before="120" w:after="120" w:line="240" w:lineRule="auto"/>
        <w:ind w:left="708"/>
        <w:jc w:val="both"/>
        <w:rPr>
          <w:rFonts w:asciiTheme="minorHAnsi" w:hAnsiTheme="minorHAnsi" w:cstheme="minorHAnsi"/>
          <w:sz w:val="22"/>
          <w:szCs w:val="22"/>
          <w:u w:val="single"/>
        </w:rPr>
      </w:pPr>
      <w:bookmarkStart w:id="99" w:name="_Toc221199622"/>
      <w:r w:rsidRPr="00342E4D">
        <w:rPr>
          <w:rFonts w:asciiTheme="minorHAnsi" w:hAnsiTheme="minorHAnsi" w:cstheme="minorHAnsi"/>
          <w:sz w:val="22"/>
          <w:szCs w:val="22"/>
          <w:u w:val="single"/>
        </w:rPr>
        <w:t>For the PLACE platform:</w:t>
      </w:r>
      <w:bookmarkEnd w:id="99"/>
      <w:r w:rsidRPr="00342E4D">
        <w:rPr>
          <w:rFonts w:asciiTheme="minorHAnsi" w:hAnsiTheme="minorHAnsi" w:cstheme="minorHAnsi"/>
          <w:sz w:val="22"/>
          <w:szCs w:val="22"/>
          <w:u w:val="single"/>
        </w:rPr>
        <w:t xml:space="preserve"> </w:t>
      </w:r>
    </w:p>
    <w:p w14:paraId="71C910D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i/>
          <w:iCs/>
          <w:color w:val="auto"/>
          <w:sz w:val="22"/>
          <w:szCs w:val="22"/>
        </w:rPr>
        <w:t>Ministère de l'action et des comptes publics</w:t>
      </w:r>
      <w:r w:rsidRPr="00342E4D">
        <w:rPr>
          <w:rFonts w:asciiTheme="minorHAnsi" w:hAnsiTheme="minorHAnsi" w:cstheme="minorHAnsi"/>
          <w:color w:val="auto"/>
          <w:sz w:val="22"/>
          <w:szCs w:val="22"/>
        </w:rPr>
        <w:t xml:space="preserve"> (Ministry of Public Accounts)</w:t>
      </w:r>
    </w:p>
    <w:p w14:paraId="49976843"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59, boulevard Vincent Auriol</w:t>
      </w:r>
    </w:p>
    <w:p w14:paraId="5087A4AF" w14:textId="77777777" w:rsidR="00FB79BF" w:rsidRPr="0006068D" w:rsidRDefault="00FB79BF" w:rsidP="0002417A">
      <w:pPr>
        <w:pStyle w:val="Default"/>
        <w:spacing w:before="120"/>
        <w:jc w:val="both"/>
        <w:rPr>
          <w:rFonts w:asciiTheme="minorHAnsi" w:hAnsiTheme="minorHAnsi" w:cstheme="minorHAnsi"/>
          <w:color w:val="auto"/>
          <w:sz w:val="22"/>
          <w:szCs w:val="22"/>
        </w:rPr>
      </w:pPr>
      <w:r w:rsidRPr="00342E4D">
        <w:rPr>
          <w:rFonts w:asciiTheme="minorHAnsi" w:hAnsiTheme="minorHAnsi" w:cstheme="minorHAnsi"/>
          <w:color w:val="auto"/>
          <w:sz w:val="22"/>
          <w:szCs w:val="22"/>
        </w:rPr>
        <w:t>75703 Paris Cedex 13</w:t>
      </w:r>
    </w:p>
    <w:p w14:paraId="7EC5BF5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Director of Public Procurement</w:t>
      </w:r>
    </w:p>
    <w:p w14:paraId="034955E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F72344C"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Department of Public Procurement, represented by its director.</w:t>
      </w:r>
    </w:p>
    <w:p w14:paraId="4B4D213A"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0" w:name="_Toc221199623"/>
      <w:r>
        <w:rPr>
          <w:rFonts w:asciiTheme="minorHAnsi" w:hAnsiTheme="minorHAnsi" w:cstheme="minorHAnsi"/>
          <w:sz w:val="22"/>
          <w:szCs w:val="22"/>
          <w:u w:val="single"/>
          <w:lang w:val="en"/>
        </w:rPr>
        <w:t>Contact details of the Data Protection Officer:</w:t>
      </w:r>
      <w:bookmarkEnd w:id="100"/>
    </w:p>
    <w:p w14:paraId="4A91DEFE" w14:textId="5924A205" w:rsidR="00FB79BF" w:rsidRPr="00342E4D" w:rsidRDefault="005F5E2A" w:rsidP="0002417A">
      <w:pPr>
        <w:pStyle w:val="Default"/>
        <w:spacing w:before="120"/>
        <w:jc w:val="both"/>
        <w:rPr>
          <w:rFonts w:asciiTheme="minorHAnsi" w:hAnsiTheme="minorHAnsi" w:cstheme="minorHAnsi"/>
          <w:color w:val="auto"/>
          <w:sz w:val="22"/>
          <w:szCs w:val="22"/>
          <w:lang w:val="en-GB"/>
        </w:rPr>
      </w:pPr>
      <w:hyperlink r:id="rId15" w:history="1">
        <w:r w:rsidR="003C6092">
          <w:rPr>
            <w:rFonts w:asciiTheme="minorHAnsi" w:hAnsiTheme="minorHAnsi" w:cstheme="minorHAnsi"/>
            <w:color w:val="auto"/>
            <w:sz w:val="22"/>
            <w:szCs w:val="22"/>
            <w:lang w:val="en"/>
          </w:rPr>
          <w:t>le-delegue-a-la-protection-des-donnees-personnelles@finances.gouv.fr</w:t>
        </w:r>
      </w:hyperlink>
    </w:p>
    <w:p w14:paraId="5381F1C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3B25C6AC"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1" w:name="_Toc221199624"/>
      <w:r>
        <w:rPr>
          <w:rFonts w:asciiTheme="minorHAnsi" w:hAnsiTheme="minorHAnsi" w:cstheme="minorHAnsi"/>
          <w:sz w:val="22"/>
          <w:szCs w:val="22"/>
          <w:u w:val="single"/>
          <w:lang w:val="en"/>
        </w:rPr>
        <w:t>For the contracting authority:</w:t>
      </w:r>
      <w:bookmarkEnd w:id="101"/>
      <w:r>
        <w:rPr>
          <w:rFonts w:asciiTheme="minorHAnsi" w:hAnsiTheme="minorHAnsi" w:cstheme="minorHAnsi"/>
          <w:sz w:val="22"/>
          <w:szCs w:val="22"/>
          <w:u w:val="single"/>
          <w:lang w:val="en"/>
        </w:rPr>
        <w:t xml:space="preserve"> </w:t>
      </w:r>
    </w:p>
    <w:p w14:paraId="33438ABA"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w:t>
      </w:r>
    </w:p>
    <w:p w14:paraId="412DDE08" w14:textId="763CF809" w:rsidR="00FB79BF" w:rsidRPr="00342E4D" w:rsidRDefault="00F32194"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40, Boulevard de Port Royal</w:t>
      </w:r>
    </w:p>
    <w:p w14:paraId="17ABB84B" w14:textId="6D4A10FE"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75005 Paris</w:t>
      </w:r>
    </w:p>
    <w:p w14:paraId="31C9D17D" w14:textId="0D66ECC6"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Represented by the Managing Director,</w:t>
      </w:r>
    </w:p>
    <w:p w14:paraId="267683C0"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Operational data controller: </w:t>
      </w:r>
    </w:p>
    <w:p w14:paraId="2BA92056"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IT Department, represented by its director</w:t>
      </w:r>
    </w:p>
    <w:p w14:paraId="124A56F1" w14:textId="77777777" w:rsidR="00FB79BF" w:rsidRPr="00342E4D" w:rsidRDefault="00FB79BF" w:rsidP="0002417A">
      <w:pPr>
        <w:pStyle w:val="Titre2"/>
        <w:spacing w:before="120" w:after="120" w:line="240" w:lineRule="auto"/>
        <w:ind w:left="708"/>
        <w:jc w:val="both"/>
        <w:rPr>
          <w:rFonts w:asciiTheme="minorHAnsi" w:hAnsiTheme="minorHAnsi" w:cstheme="minorHAnsi"/>
          <w:sz w:val="22"/>
          <w:szCs w:val="22"/>
          <w:u w:val="single"/>
          <w:lang w:val="en-GB"/>
        </w:rPr>
      </w:pPr>
      <w:bookmarkStart w:id="102" w:name="_Toc221199625"/>
      <w:r>
        <w:rPr>
          <w:rFonts w:asciiTheme="minorHAnsi" w:hAnsiTheme="minorHAnsi" w:cstheme="minorHAnsi"/>
          <w:sz w:val="22"/>
          <w:szCs w:val="22"/>
          <w:u w:val="single"/>
          <w:lang w:val="en"/>
        </w:rPr>
        <w:t>Contact details of the Data Protection Officer:</w:t>
      </w:r>
      <w:bookmarkEnd w:id="102"/>
    </w:p>
    <w:p w14:paraId="48F60AE8" w14:textId="77777777" w:rsidR="00FB79BF" w:rsidRPr="00342E4D" w:rsidRDefault="005F5E2A" w:rsidP="0002417A">
      <w:pPr>
        <w:pStyle w:val="Default"/>
        <w:spacing w:before="120"/>
        <w:jc w:val="both"/>
        <w:rPr>
          <w:rFonts w:asciiTheme="minorHAnsi" w:hAnsiTheme="minorHAnsi" w:cstheme="minorHAnsi"/>
          <w:color w:val="auto"/>
          <w:sz w:val="22"/>
          <w:szCs w:val="22"/>
          <w:lang w:val="en-GB"/>
        </w:rPr>
      </w:pPr>
      <w:hyperlink r:id="rId16" w:history="1">
        <w:r w:rsidR="003C6092">
          <w:rPr>
            <w:rFonts w:asciiTheme="minorHAnsi" w:hAnsiTheme="minorHAnsi" w:cstheme="minorHAnsi"/>
            <w:color w:val="auto"/>
            <w:sz w:val="22"/>
            <w:szCs w:val="22"/>
            <w:lang w:val="en"/>
          </w:rPr>
          <w:t>informatique.libertes@expertisefrance.fr</w:t>
        </w:r>
      </w:hyperlink>
    </w:p>
    <w:p w14:paraId="220D3854" w14:textId="5B7AC15F" w:rsidR="00FB79BF" w:rsidRPr="00342E4D" w:rsidRDefault="00FB79BF" w:rsidP="0002417A">
      <w:pPr>
        <w:pStyle w:val="Default"/>
        <w:spacing w:before="120"/>
        <w:jc w:val="both"/>
        <w:rPr>
          <w:rFonts w:asciiTheme="minorHAnsi" w:hAnsiTheme="minorHAnsi" w:cstheme="minorHAnsi"/>
          <w:color w:val="auto"/>
          <w:sz w:val="22"/>
          <w:szCs w:val="22"/>
          <w:lang w:val="en-GB"/>
        </w:rPr>
      </w:pPr>
    </w:p>
    <w:p w14:paraId="7036C46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legal basis under which such processing is performed are set out in c) and e) of Article 6.1 of the GDPR, namely:</w:t>
      </w:r>
    </w:p>
    <w:p w14:paraId="0018C397" w14:textId="6D066A5D"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in order to comply with a legal obligation by which Expertise France is bound;</w:t>
      </w:r>
    </w:p>
    <w:p w14:paraId="51141F31" w14:textId="6C1BFCCE"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The processing is necessary for performance of a public-interest assignment or which falls within the scope of the public authority entrusted to Expertise France.</w:t>
      </w:r>
    </w:p>
    <w:p w14:paraId="0BFD8282" w14:textId="78ED0FFD"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purposes of the processing are as follows: </w:t>
      </w:r>
    </w:p>
    <w:p w14:paraId="17845EF7" w14:textId="74DC7016"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this tender procedure; </w:t>
      </w:r>
    </w:p>
    <w:p w14:paraId="4C3BE3E0" w14:textId="08BE6D4A" w:rsidR="00FB79BF" w:rsidRPr="00342E4D" w:rsidRDefault="00FB79BF" w:rsidP="0002417A">
      <w:pPr>
        <w:pStyle w:val="Default"/>
        <w:numPr>
          <w:ilvl w:val="0"/>
          <w:numId w:val="18"/>
        </w:numPr>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 xml:space="preserve">The management and monitoring of the award of a public procurement contract. </w:t>
      </w:r>
    </w:p>
    <w:p w14:paraId="30A1E06B"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lastRenderedPageBreak/>
        <w:t>The recipients or category of recipients of the personal data are exclusively authorised personnel of the Contracting Authority, ministries and state operators responsible for awarding and executing this contract, including any service providers assisting them with their activities.</w:t>
      </w:r>
    </w:p>
    <w:p w14:paraId="4D2B2CC1"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Retention period: the data will be held throughout the award process and execution of the contract, including the DUA (duration of administrative usefulness) applicable to the contract.</w:t>
      </w:r>
    </w:p>
    <w:p w14:paraId="0C60D7AF"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Under Articles 15 to 21 of the GDPR, persons whose personal data is collected enjoy a right of access, rectification and deletion with regard to such data. They also enjoy the right to restrict and refuse processing on legitimate grounds. The information and other rights of data subjects may be exercised by contacting the Data Protection Officer of Expertise France.</w:t>
      </w:r>
    </w:p>
    <w:p w14:paraId="7A3F19CE" w14:textId="77777777" w:rsidR="00FB79BF" w:rsidRPr="00342E4D" w:rsidRDefault="00FB79BF" w:rsidP="0002417A">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Persons whose personal data is collected under this procedure may submit a complaint to CNIL.</w:t>
      </w:r>
    </w:p>
    <w:p w14:paraId="6AF78D03" w14:textId="77777777" w:rsidR="00E90D73" w:rsidRPr="00342E4D" w:rsidRDefault="00E90D73" w:rsidP="00E90D73">
      <w:pPr>
        <w:spacing w:before="120" w:line="240" w:lineRule="auto"/>
        <w:jc w:val="both"/>
        <w:rPr>
          <w:rFonts w:asciiTheme="minorHAnsi" w:hAnsiTheme="minorHAnsi" w:cstheme="minorHAnsi"/>
          <w:sz w:val="22"/>
          <w:szCs w:val="22"/>
          <w:lang w:val="en-GB"/>
        </w:rPr>
      </w:pPr>
    </w:p>
    <w:p w14:paraId="35E99F2E" w14:textId="77777777" w:rsidR="00E90D73" w:rsidRPr="00921E55" w:rsidRDefault="00E90D73" w:rsidP="00E90D73">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3" w:name="_Toc221199626"/>
      <w:r>
        <w:rPr>
          <w:rFonts w:asciiTheme="minorHAnsi" w:hAnsiTheme="minorHAnsi" w:cstheme="minorHAnsi"/>
          <w:b/>
          <w:bCs/>
          <w:caps/>
          <w:sz w:val="28"/>
          <w:szCs w:val="22"/>
          <w:u w:val="single"/>
          <w:lang w:val="en"/>
        </w:rPr>
        <w:t>ADDITIONAL INFORMATION</w:t>
      </w:r>
      <w:bookmarkEnd w:id="103"/>
    </w:p>
    <w:p w14:paraId="5E8C818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Any request for additional information about technical or administrative matters must be forwarded via the government procurement platform at least 5 business days prior to the bid submission deadline.</w:t>
      </w:r>
    </w:p>
    <w:p w14:paraId="4F52CFE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Expertise France undertakes to provide a response 2 business days at most before the bid submission deadline.</w:t>
      </w:r>
    </w:p>
    <w:p w14:paraId="36FE5D95"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r>
        <w:rPr>
          <w:rFonts w:asciiTheme="minorHAnsi" w:hAnsiTheme="minorHAnsi" w:cstheme="minorHAnsi"/>
          <w:color w:val="auto"/>
          <w:sz w:val="22"/>
          <w:szCs w:val="22"/>
          <w:lang w:val="en"/>
        </w:rPr>
        <w:t>If a candidate asks any questions, all candidates will receive an e-mail asking them to consider one or more documents provided in response to the questions concerned.</w:t>
      </w:r>
    </w:p>
    <w:p w14:paraId="52F1510C" w14:textId="77777777" w:rsidR="00E90D73" w:rsidRPr="00342E4D" w:rsidRDefault="00E90D73" w:rsidP="00E90D73">
      <w:pPr>
        <w:pStyle w:val="Default"/>
        <w:spacing w:before="120"/>
        <w:jc w:val="both"/>
        <w:rPr>
          <w:rFonts w:asciiTheme="minorHAnsi" w:hAnsiTheme="minorHAnsi" w:cstheme="minorHAnsi"/>
          <w:color w:val="auto"/>
          <w:sz w:val="22"/>
          <w:szCs w:val="22"/>
          <w:lang w:val="en-GB"/>
        </w:rPr>
      </w:pPr>
    </w:p>
    <w:p w14:paraId="6892E0FB" w14:textId="3E4F20F7" w:rsidR="007711E7" w:rsidRPr="0006068D" w:rsidRDefault="007711E7" w:rsidP="00510257">
      <w:pPr>
        <w:pStyle w:val="v"/>
        <w:widowControl w:val="0"/>
        <w:numPr>
          <w:ilvl w:val="0"/>
          <w:numId w:val="6"/>
        </w:numPr>
        <w:spacing w:before="240" w:after="120"/>
        <w:ind w:left="357" w:hanging="357"/>
        <w:outlineLvl w:val="0"/>
        <w:rPr>
          <w:rFonts w:asciiTheme="minorHAnsi" w:hAnsiTheme="minorHAnsi" w:cstheme="minorHAnsi"/>
          <w:b/>
          <w:caps/>
          <w:sz w:val="28"/>
          <w:szCs w:val="22"/>
          <w:u w:val="single"/>
        </w:rPr>
      </w:pPr>
      <w:bookmarkStart w:id="104" w:name="_Toc410899708"/>
      <w:bookmarkStart w:id="105" w:name="_Toc221199627"/>
      <w:r>
        <w:rPr>
          <w:rFonts w:asciiTheme="minorHAnsi" w:hAnsiTheme="minorHAnsi" w:cstheme="minorHAnsi"/>
          <w:b/>
          <w:bCs/>
          <w:caps/>
          <w:sz w:val="28"/>
          <w:szCs w:val="22"/>
          <w:u w:val="single"/>
          <w:lang w:val="en"/>
        </w:rPr>
        <w:t>Appeal channels and deadlines</w:t>
      </w:r>
      <w:bookmarkEnd w:id="104"/>
      <w:bookmarkEnd w:id="105"/>
    </w:p>
    <w:p w14:paraId="65CDE794" w14:textId="1A837921" w:rsidR="007711E7" w:rsidRDefault="007711E7" w:rsidP="00403232">
      <w:pPr>
        <w:autoSpaceDE w:val="0"/>
        <w:autoSpaceDN w:val="0"/>
        <w:adjustRightInd w:val="0"/>
        <w:spacing w:before="120" w:line="240" w:lineRule="auto"/>
        <w:jc w:val="both"/>
        <w:rPr>
          <w:rFonts w:asciiTheme="minorHAnsi" w:hAnsiTheme="minorHAnsi" w:cstheme="minorHAnsi"/>
          <w:sz w:val="22"/>
          <w:szCs w:val="22"/>
          <w:lang w:val="en"/>
        </w:rPr>
      </w:pPr>
      <w:r>
        <w:rPr>
          <w:rFonts w:asciiTheme="minorHAnsi" w:hAnsiTheme="minorHAnsi" w:cstheme="minorHAnsi"/>
          <w:sz w:val="22"/>
          <w:szCs w:val="22"/>
          <w:lang w:val="en"/>
        </w:rPr>
        <w:t>The body respons</w:t>
      </w:r>
      <w:r w:rsidR="00E63510">
        <w:rPr>
          <w:rFonts w:asciiTheme="minorHAnsi" w:hAnsiTheme="minorHAnsi" w:cstheme="minorHAnsi"/>
          <w:sz w:val="22"/>
          <w:szCs w:val="22"/>
          <w:lang w:val="en"/>
        </w:rPr>
        <w:t>ible for the appeals process is:</w:t>
      </w:r>
    </w:p>
    <w:p w14:paraId="749F5052" w14:textId="05BBE4E3"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Paris Judicial Court,</w:t>
      </w:r>
    </w:p>
    <w:p w14:paraId="1ED94982"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rPr>
      </w:pPr>
      <w:r w:rsidRPr="00E63510">
        <w:rPr>
          <w:rFonts w:asciiTheme="minorHAnsi" w:hAnsiTheme="minorHAnsi" w:cstheme="minorHAnsi"/>
          <w:sz w:val="22"/>
          <w:szCs w:val="22"/>
        </w:rPr>
        <w:t>Parvis du Tribunal de Paris 75 859 PARIS Cedex 17</w:t>
      </w:r>
    </w:p>
    <w:p w14:paraId="10E5D37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 xml:space="preserve">Email: </w:t>
      </w:r>
      <w:hyperlink r:id="rId17" w:history="1">
        <w:r w:rsidRPr="00E63510">
          <w:rPr>
            <w:rStyle w:val="Lienhypertexte"/>
            <w:rFonts w:asciiTheme="minorHAnsi" w:hAnsiTheme="minorHAnsi" w:cstheme="minorHAnsi"/>
            <w:sz w:val="22"/>
            <w:szCs w:val="22"/>
            <w:lang w:val="en-US"/>
          </w:rPr>
          <w:t>tj-paris@justice.fr</w:t>
        </w:r>
      </w:hyperlink>
      <w:r w:rsidRPr="00E63510">
        <w:rPr>
          <w:rFonts w:asciiTheme="minorHAnsi" w:hAnsiTheme="minorHAnsi" w:cstheme="minorHAnsi"/>
          <w:sz w:val="22"/>
          <w:szCs w:val="22"/>
          <w:lang w:val="en-US"/>
        </w:rPr>
        <w:t>.</w:t>
      </w:r>
    </w:p>
    <w:p w14:paraId="5BEE9B3A" w14:textId="77777777" w:rsidR="00E63510" w:rsidRPr="00E63510" w:rsidRDefault="00E63510" w:rsidP="00E63510">
      <w:pPr>
        <w:autoSpaceDE w:val="0"/>
        <w:autoSpaceDN w:val="0"/>
        <w:adjustRightInd w:val="0"/>
        <w:spacing w:before="120" w:line="240" w:lineRule="auto"/>
        <w:jc w:val="center"/>
        <w:rPr>
          <w:rFonts w:asciiTheme="minorHAnsi" w:hAnsiTheme="minorHAnsi" w:cstheme="minorHAnsi"/>
          <w:sz w:val="22"/>
          <w:szCs w:val="22"/>
          <w:lang w:val="en-US"/>
        </w:rPr>
      </w:pPr>
      <w:r w:rsidRPr="00E63510">
        <w:rPr>
          <w:rFonts w:asciiTheme="minorHAnsi" w:hAnsiTheme="minorHAnsi" w:cstheme="minorHAnsi"/>
          <w:sz w:val="22"/>
          <w:szCs w:val="22"/>
          <w:lang w:val="en-US"/>
        </w:rPr>
        <w:t>Tel: 0144325151.</w:t>
      </w:r>
    </w:p>
    <w:p w14:paraId="6900BE69" w14:textId="77777777" w:rsidR="00E63510" w:rsidRPr="00342E4D" w:rsidRDefault="00E63510" w:rsidP="00403232">
      <w:pPr>
        <w:autoSpaceDE w:val="0"/>
        <w:autoSpaceDN w:val="0"/>
        <w:adjustRightInd w:val="0"/>
        <w:spacing w:before="120" w:line="240" w:lineRule="auto"/>
        <w:jc w:val="both"/>
        <w:rPr>
          <w:rFonts w:asciiTheme="minorHAnsi" w:hAnsiTheme="minorHAnsi" w:cstheme="minorHAnsi"/>
          <w:sz w:val="22"/>
          <w:szCs w:val="22"/>
          <w:lang w:val="en-GB"/>
        </w:rPr>
      </w:pPr>
    </w:p>
    <w:p w14:paraId="7E2EBD2D" w14:textId="7758C253" w:rsidR="00B32F8E" w:rsidRPr="00342E4D" w:rsidRDefault="007711E7" w:rsidP="00B32F8E">
      <w:pPr>
        <w:jc w:val="both"/>
        <w:rPr>
          <w:rFonts w:asciiTheme="minorHAnsi" w:hAnsiTheme="minorHAnsi" w:cstheme="minorHAnsi"/>
          <w:szCs w:val="22"/>
          <w:lang w:val="en-GB"/>
        </w:rPr>
      </w:pPr>
      <w:r>
        <w:rPr>
          <w:rFonts w:asciiTheme="minorHAnsi" w:hAnsiTheme="minorHAnsi" w:cstheme="minorHAnsi"/>
          <w:sz w:val="22"/>
          <w:szCs w:val="22"/>
          <w:lang w:val="en"/>
        </w:rPr>
        <w:t>Information about lodging an appeal may be obtained</w:t>
      </w:r>
      <w:r w:rsidR="00E63510">
        <w:rPr>
          <w:rFonts w:asciiTheme="minorHAnsi" w:hAnsiTheme="minorHAnsi" w:cstheme="minorHAnsi"/>
          <w:sz w:val="22"/>
          <w:szCs w:val="22"/>
          <w:lang w:val="en"/>
        </w:rPr>
        <w:t xml:space="preserve"> from:</w:t>
      </w:r>
      <w:r>
        <w:rPr>
          <w:rFonts w:asciiTheme="minorHAnsi" w:hAnsiTheme="minorHAnsi" w:cstheme="minorHAnsi"/>
          <w:sz w:val="22"/>
          <w:szCs w:val="22"/>
          <w:lang w:val="en"/>
        </w:rPr>
        <w:t xml:space="preserve"> </w:t>
      </w:r>
      <w:hyperlink r:id="rId18" w:history="1">
        <w:r w:rsidR="00E63510" w:rsidRPr="00E63510">
          <w:rPr>
            <w:rStyle w:val="Lienhypertexte"/>
            <w:rFonts w:asciiTheme="minorHAnsi" w:hAnsiTheme="minorHAnsi" w:cstheme="minorHAnsi"/>
            <w:sz w:val="22"/>
            <w:szCs w:val="22"/>
            <w:lang w:val="en-US"/>
          </w:rPr>
          <w:t>tj-paris@justice.fr</w:t>
        </w:r>
      </w:hyperlink>
      <w:r w:rsidR="00E63510" w:rsidRPr="00E63510">
        <w:rPr>
          <w:rFonts w:asciiTheme="minorHAnsi" w:hAnsiTheme="minorHAnsi" w:cstheme="minorHAnsi"/>
          <w:sz w:val="22"/>
          <w:szCs w:val="22"/>
          <w:lang w:val="en-US"/>
        </w:rPr>
        <w:t>.</w:t>
      </w:r>
    </w:p>
    <w:p w14:paraId="21D606F7" w14:textId="77777777" w:rsidR="00B32F8E" w:rsidRPr="000248DD" w:rsidRDefault="00B32F8E" w:rsidP="00B32F8E">
      <w:pPr>
        <w:rPr>
          <w:rFonts w:asciiTheme="minorHAnsi" w:hAnsiTheme="minorHAnsi" w:cstheme="minorHAnsi"/>
          <w:sz w:val="22"/>
          <w:szCs w:val="22"/>
          <w:lang w:val="en-GB"/>
        </w:rPr>
      </w:pPr>
    </w:p>
    <w:sectPr w:rsidR="00B32F8E" w:rsidRPr="000248DD" w:rsidSect="00CA5CD2">
      <w:headerReference w:type="default" r:id="rId19"/>
      <w:footerReference w:type="even" r:id="rId20"/>
      <w:footerReference w:type="default" r:id="rId21"/>
      <w:headerReference w:type="first" r:id="rId22"/>
      <w:footerReference w:type="first" r:id="rId23"/>
      <w:pgSz w:w="11906" w:h="16838" w:code="9"/>
      <w:pgMar w:top="845" w:right="1009" w:bottom="142" w:left="1151" w:header="431" w:footer="385"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045B49" w14:textId="77777777" w:rsidR="00D202B0" w:rsidRDefault="00D202B0">
      <w:r>
        <w:separator/>
      </w:r>
    </w:p>
  </w:endnote>
  <w:endnote w:type="continuationSeparator" w:id="0">
    <w:p w14:paraId="36F668DA" w14:textId="77777777" w:rsidR="00D202B0" w:rsidRDefault="00D20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dale Sans UI">
    <w:charset w:val="00"/>
    <w:family w:val="auto"/>
    <w:pitch w:val="variable"/>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35BAD" w14:textId="77777777" w:rsidR="00D202B0" w:rsidRDefault="00D202B0">
    <w:pPr>
      <w:pStyle w:val="Pieddepage"/>
      <w:framePr w:wrap="around" w:vAnchor="text" w:hAnchor="margin" w:xAlign="right" w:y="1"/>
      <w:rPr>
        <w:rStyle w:val="Numrodepage"/>
      </w:rPr>
    </w:pPr>
    <w:r>
      <w:rPr>
        <w:rStyle w:val="Numrodepage"/>
        <w:lang w:val="en"/>
      </w:rPr>
      <w:fldChar w:fldCharType="begin"/>
    </w:r>
    <w:r>
      <w:rPr>
        <w:rStyle w:val="Numrodepage"/>
        <w:lang w:val="en"/>
      </w:rPr>
      <w:instrText xml:space="preserve">PAGE  </w:instrText>
    </w:r>
    <w:r>
      <w:rPr>
        <w:rStyle w:val="Numrodepage"/>
        <w:lang w:val="en"/>
      </w:rPr>
      <w:fldChar w:fldCharType="separate"/>
    </w:r>
    <w:r>
      <w:rPr>
        <w:rStyle w:val="Numrodepage"/>
        <w:noProof/>
        <w:lang w:val="en"/>
      </w:rPr>
      <w:t>6</w:t>
    </w:r>
    <w:r>
      <w:rPr>
        <w:rStyle w:val="Numrodepage"/>
        <w:lang w:val="en"/>
      </w:rPr>
      <w:fldChar w:fldCharType="end"/>
    </w:r>
  </w:p>
  <w:p w14:paraId="5140F023" w14:textId="77777777" w:rsidR="00D202B0" w:rsidRDefault="00D202B0">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279648002"/>
      <w:docPartObj>
        <w:docPartGallery w:val="Page Numbers (Top of Page)"/>
        <w:docPartUnique/>
      </w:docPartObj>
    </w:sdtPr>
    <w:sdtEndPr>
      <w:rPr>
        <w:u w:val="none"/>
      </w:rPr>
    </w:sdtEndPr>
    <w:sdtContent>
      <w:p w14:paraId="66D65004" w14:textId="77777777" w:rsidR="00D202B0" w:rsidRPr="00342E4D" w:rsidRDefault="00D202B0" w:rsidP="00C17896">
        <w:pPr>
          <w:pStyle w:val="Pieddepage"/>
          <w:tabs>
            <w:tab w:val="clear" w:pos="4536"/>
            <w:tab w:val="clear" w:pos="9072"/>
            <w:tab w:val="right" w:pos="9746"/>
          </w:tabs>
          <w:jc w:val="right"/>
          <w:rPr>
            <w:rFonts w:asciiTheme="minorHAnsi" w:hAnsiTheme="minorHAnsi"/>
            <w:sz w:val="22"/>
            <w:szCs w:val="22"/>
            <w:u w:val="single"/>
            <w:lang w:val="en"/>
          </w:rPr>
        </w:pPr>
        <w:r w:rsidRPr="00342E4D">
          <w:rPr>
            <w:rFonts w:asciiTheme="minorHAnsi" w:hAnsiTheme="minorHAnsi"/>
            <w:sz w:val="22"/>
            <w:szCs w:val="22"/>
            <w:u w:val="single"/>
            <w:lang w:val="en"/>
          </w:rPr>
          <w:tab/>
        </w:r>
      </w:p>
      <w:p w14:paraId="1C8A4731" w14:textId="1FF2FFBB" w:rsidR="00D202B0" w:rsidRDefault="00D202B0" w:rsidP="00C17896">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F3750">
          <w:rPr>
            <w:rFonts w:asciiTheme="minorHAnsi" w:hAnsiTheme="minorHAnsi"/>
            <w:noProof/>
            <w:sz w:val="22"/>
            <w:szCs w:val="22"/>
            <w:lang w:val="en"/>
          </w:rPr>
          <w:t>2</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F3750">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5D96BA3D" w14:textId="77777777" w:rsidR="00D202B0" w:rsidRPr="00342E4D" w:rsidRDefault="00D202B0" w:rsidP="00C17896">
    <w:pPr>
      <w:pStyle w:val="Pieddepage"/>
      <w:tabs>
        <w:tab w:val="clear" w:pos="4536"/>
        <w:tab w:val="clear" w:pos="9072"/>
        <w:tab w:val="right" w:pos="9746"/>
      </w:tabs>
      <w:jc w:val="right"/>
      <w:rPr>
        <w:rFonts w:asciiTheme="minorHAnsi" w:hAnsiTheme="minorHAnsi"/>
        <w:sz w:val="22"/>
        <w:szCs w:val="22"/>
        <w:lang w:val="en-GB"/>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1568570764"/>
      <w:docPartObj>
        <w:docPartGallery w:val="Page Numbers (Bottom of Page)"/>
        <w:docPartUnique/>
      </w:docPartObj>
    </w:sdtPr>
    <w:sdtContent>
      <w:sdt>
        <w:sdtPr>
          <w:rPr>
            <w:rFonts w:asciiTheme="minorHAnsi" w:hAnsiTheme="minorHAnsi" w:cstheme="minorHAnsi"/>
            <w:sz w:val="22"/>
            <w:szCs w:val="22"/>
          </w:rPr>
          <w:id w:val="21838982"/>
          <w:docPartObj>
            <w:docPartGallery w:val="Page Numbers (Top of Page)"/>
            <w:docPartUnique/>
          </w:docPartObj>
        </w:sdtPr>
        <w:sdtContent>
          <w:sdt>
            <w:sdtPr>
              <w:rPr>
                <w:rFonts w:asciiTheme="minorHAnsi" w:hAnsiTheme="minorHAnsi" w:cstheme="minorHAnsi"/>
                <w:sz w:val="22"/>
                <w:szCs w:val="22"/>
              </w:rPr>
              <w:id w:val="-2098236126"/>
              <w:docPartObj>
                <w:docPartGallery w:val="Page Numbers (Bottom of Page)"/>
                <w:docPartUnique/>
              </w:docPartObj>
            </w:sdtPr>
            <w:sdtContent>
              <w:sdt>
                <w:sdtPr>
                  <w:rPr>
                    <w:rFonts w:asciiTheme="minorHAnsi" w:hAnsiTheme="minorHAnsi" w:cstheme="minorHAnsi"/>
                    <w:sz w:val="22"/>
                    <w:szCs w:val="22"/>
                  </w:rPr>
                  <w:id w:val="30927149"/>
                  <w:docPartObj>
                    <w:docPartGallery w:val="Page Numbers (Top of Page)"/>
                    <w:docPartUnique/>
                  </w:docPartObj>
                </w:sdtPr>
                <w:sdtContent>
                  <w:p w14:paraId="64F6BAB6" w14:textId="77777777" w:rsidR="00D202B0" w:rsidRDefault="00D202B0" w:rsidP="00030B8F">
                    <w:pPr>
                      <w:pStyle w:val="Pieddepage"/>
                      <w:tabs>
                        <w:tab w:val="clear" w:pos="4536"/>
                        <w:tab w:val="clear" w:pos="9072"/>
                        <w:tab w:val="right" w:pos="9746"/>
                      </w:tabs>
                      <w:jc w:val="both"/>
                      <w:rPr>
                        <w:rFonts w:asciiTheme="minorHAnsi" w:hAnsiTheme="minorHAnsi" w:cstheme="minorHAnsi"/>
                        <w:u w:val="single"/>
                      </w:rPr>
                    </w:pPr>
                    <w:r>
                      <w:rPr>
                        <w:rFonts w:asciiTheme="minorHAnsi" w:hAnsiTheme="minorHAnsi" w:cstheme="minorHAnsi"/>
                        <w:u w:val="single"/>
                      </w:rPr>
                      <w:tab/>
                    </w:r>
                  </w:p>
                  <w:p w14:paraId="6865B626" w14:textId="6FE08119" w:rsidR="00D202B0" w:rsidRDefault="00D202B0" w:rsidP="00030B8F">
                    <w:pPr>
                      <w:pStyle w:val="Pieddepage"/>
                      <w:tabs>
                        <w:tab w:val="clear" w:pos="4536"/>
                        <w:tab w:val="clear" w:pos="9072"/>
                        <w:tab w:val="right" w:pos="9746"/>
                      </w:tabs>
                      <w:jc w:val="right"/>
                      <w:rPr>
                        <w:rFonts w:asciiTheme="minorHAnsi" w:hAnsiTheme="minorHAnsi" w:cstheme="minorHAnsi"/>
                        <w:sz w:val="22"/>
                        <w:szCs w:val="22"/>
                      </w:rPr>
                    </w:pPr>
                    <w:sdt>
                      <w:sdtPr>
                        <w:rPr>
                          <w:rFonts w:asciiTheme="minorHAnsi" w:hAnsiTheme="minorHAnsi" w:cstheme="minorHAnsi"/>
                          <w:sz w:val="22"/>
                          <w:szCs w:val="22"/>
                        </w:rPr>
                        <w:id w:val="540024111"/>
                        <w:docPartObj>
                          <w:docPartGallery w:val="Page Numbers (Top of Page)"/>
                          <w:docPartUnique/>
                        </w:docPartObj>
                      </w:sdtPr>
                      <w:sdtContent>
                        <w:r>
                          <w:rPr>
                            <w:rFonts w:asciiTheme="minorHAnsi" w:hAnsiTheme="minorHAnsi" w:cstheme="minorHAnsi"/>
                            <w:sz w:val="22"/>
                            <w:szCs w:val="22"/>
                          </w:rPr>
                          <w:t>DAJ_M009ENG_v07</w:t>
                        </w:r>
                        <w:r>
                          <w:rPr>
                            <w:rFonts w:asciiTheme="minorHAnsi" w:hAnsiTheme="minorHAnsi" w:cstheme="minorHAnsi"/>
                            <w:sz w:val="22"/>
                            <w:szCs w:val="22"/>
                          </w:rPr>
                          <w:tab/>
                        </w:r>
                      </w:sdtContent>
                    </w:sdt>
                  </w:p>
                  <w:p w14:paraId="2109CE70" w14:textId="62554DB2" w:rsidR="00D202B0" w:rsidRDefault="00D202B0" w:rsidP="00030B8F">
                    <w:pPr>
                      <w:pStyle w:val="Pieddepage"/>
                      <w:spacing w:line="240" w:lineRule="exact"/>
                      <w:rPr>
                        <w:rFonts w:asciiTheme="minorHAnsi" w:hAnsiTheme="minorHAnsi" w:cstheme="minorHAnsi"/>
                        <w:b/>
                        <w:sz w:val="22"/>
                        <w:szCs w:val="22"/>
                      </w:rPr>
                    </w:pPr>
                    <w:r>
                      <w:rPr>
                        <w:rFonts w:asciiTheme="minorHAnsi" w:hAnsiTheme="minorHAnsi" w:cstheme="minorHAnsi"/>
                        <w:b/>
                        <w:sz w:val="22"/>
                        <w:szCs w:val="22"/>
                      </w:rPr>
                      <w:t>November 2024</w:t>
                    </w:r>
                  </w:p>
                  <w:p w14:paraId="1041511E" w14:textId="77777777" w:rsidR="00D202B0" w:rsidRDefault="00D202B0" w:rsidP="00030B8F">
                    <w:pPr>
                      <w:pStyle w:val="Pieddepage"/>
                      <w:spacing w:line="240" w:lineRule="exact"/>
                      <w:rPr>
                        <w:rFonts w:asciiTheme="minorHAnsi" w:hAnsiTheme="minorHAnsi" w:cstheme="minorHAnsi"/>
                        <w:b/>
                        <w:sz w:val="22"/>
                        <w:szCs w:val="22"/>
                      </w:rPr>
                    </w:pPr>
                  </w:p>
                  <w:p w14:paraId="7660B93D" w14:textId="150B62C8" w:rsidR="00D202B0" w:rsidRPr="00825775" w:rsidRDefault="00D202B0" w:rsidP="007D74CD">
                    <w:pPr>
                      <w:pStyle w:val="Pieddepage"/>
                      <w:tabs>
                        <w:tab w:val="clear" w:pos="4536"/>
                        <w:tab w:val="clear" w:pos="9072"/>
                        <w:tab w:val="right" w:pos="9746"/>
                      </w:tabs>
                      <w:spacing w:line="240" w:lineRule="auto"/>
                      <w:rPr>
                        <w:rFonts w:asciiTheme="minorHAnsi" w:hAnsiTheme="minorHAnsi" w:cstheme="minorHAnsi"/>
                        <w:sz w:val="22"/>
                        <w:szCs w:val="22"/>
                      </w:rPr>
                    </w:pPr>
                    <w:r>
                      <w:rPr>
                        <w:rFonts w:asciiTheme="minorHAnsi" w:hAnsiTheme="minorHAnsi" w:cstheme="minorHAnsi"/>
                        <w:sz w:val="16"/>
                        <w:szCs w:val="16"/>
                      </w:rPr>
                      <w:t xml:space="preserve">Expertise France - - 40, Boulevard de Port Royal - France </w:t>
                    </w:r>
                    <w:r>
                      <w:rPr>
                        <w:rFonts w:asciiTheme="minorHAnsi" w:hAnsiTheme="minorHAnsi" w:cstheme="minorHAnsi"/>
                        <w:sz w:val="16"/>
                        <w:szCs w:val="16"/>
                      </w:rPr>
                      <w:br/>
                      <w:t>SIRET : 808 734 792 00035</w:t>
                    </w:r>
                  </w:p>
                </w:sdtContent>
              </w:sdt>
            </w:sdtContent>
          </w:sdt>
        </w:sdtContent>
      </w:sdt>
    </w:sdtContent>
  </w:sdt>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3AE50" w14:textId="77777777" w:rsidR="00D202B0" w:rsidRDefault="00D202B0">
    <w:pPr>
      <w:pStyle w:val="Pieddepage"/>
      <w:ind w:right="360"/>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2"/>
        <w:szCs w:val="22"/>
        <w:u w:val="single"/>
      </w:rPr>
      <w:id w:val="-114134587"/>
      <w:docPartObj>
        <w:docPartGallery w:val="Page Numbers (Top of Page)"/>
        <w:docPartUnique/>
      </w:docPartObj>
    </w:sdtPr>
    <w:sdtContent>
      <w:p w14:paraId="7AE79F9C" w14:textId="77777777" w:rsidR="00D202B0" w:rsidRDefault="00D202B0" w:rsidP="00030B8F">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22E31950" w14:textId="1278411A" w:rsidR="00D202B0" w:rsidRDefault="00D202B0" w:rsidP="00030B8F">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F3750">
          <w:rPr>
            <w:rFonts w:asciiTheme="minorHAnsi" w:hAnsiTheme="minorHAnsi"/>
            <w:noProof/>
            <w:sz w:val="22"/>
            <w:szCs w:val="22"/>
            <w:lang w:val="en"/>
          </w:rPr>
          <w:t>6</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F3750">
          <w:rPr>
            <w:rFonts w:asciiTheme="minorHAnsi" w:hAnsiTheme="minorHAnsi"/>
            <w:noProof/>
            <w:sz w:val="22"/>
            <w:szCs w:val="22"/>
            <w:lang w:val="en"/>
          </w:rPr>
          <w:t>12</w:t>
        </w:r>
        <w:r>
          <w:rPr>
            <w:rFonts w:asciiTheme="minorHAnsi" w:hAnsiTheme="minorHAnsi"/>
            <w:sz w:val="22"/>
            <w:szCs w:val="22"/>
            <w:lang w:val="en"/>
          </w:rPr>
          <w:fldChar w:fldCharType="end"/>
        </w:r>
      </w:p>
    </w:sdtContent>
  </w:sdt>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sz w:val="22"/>
        <w:szCs w:val="22"/>
      </w:rPr>
      <w:id w:val="-548231886"/>
      <w:docPartObj>
        <w:docPartGallery w:val="Page Numbers (Bottom of Page)"/>
        <w:docPartUnique/>
      </w:docPartObj>
    </w:sdtPr>
    <w:sdtContent>
      <w:sdt>
        <w:sdtPr>
          <w:rPr>
            <w:rFonts w:asciiTheme="minorHAnsi" w:hAnsiTheme="minorHAnsi" w:cstheme="minorHAnsi"/>
            <w:sz w:val="22"/>
            <w:szCs w:val="22"/>
          </w:rPr>
          <w:id w:val="-596406306"/>
          <w:docPartObj>
            <w:docPartGallery w:val="Page Numbers (Top of Page)"/>
            <w:docPartUnique/>
          </w:docPartObj>
        </w:sdtPr>
        <w:sdtContent>
          <w:sdt>
            <w:sdtPr>
              <w:rPr>
                <w:rFonts w:asciiTheme="minorHAnsi" w:hAnsiTheme="minorHAnsi"/>
                <w:sz w:val="22"/>
                <w:szCs w:val="22"/>
                <w:u w:val="single"/>
              </w:rPr>
              <w:id w:val="-1912601536"/>
              <w:docPartObj>
                <w:docPartGallery w:val="Page Numbers (Top of Page)"/>
                <w:docPartUnique/>
              </w:docPartObj>
            </w:sdtPr>
            <w:sdtContent>
              <w:p w14:paraId="3198BF90" w14:textId="77777777" w:rsidR="00D202B0" w:rsidRDefault="00D202B0" w:rsidP="009E270B">
                <w:pPr>
                  <w:pStyle w:val="Pieddepage"/>
                  <w:tabs>
                    <w:tab w:val="clear" w:pos="4536"/>
                    <w:tab w:val="clear" w:pos="9072"/>
                    <w:tab w:val="right" w:pos="9746"/>
                  </w:tabs>
                  <w:jc w:val="right"/>
                  <w:rPr>
                    <w:rFonts w:asciiTheme="minorHAnsi" w:hAnsiTheme="minorHAnsi"/>
                    <w:sz w:val="22"/>
                    <w:szCs w:val="22"/>
                    <w:u w:val="single"/>
                    <w:lang w:val="en"/>
                  </w:rPr>
                </w:pPr>
                <w:r>
                  <w:rPr>
                    <w:rFonts w:asciiTheme="minorHAnsi" w:hAnsiTheme="minorHAnsi"/>
                    <w:sz w:val="22"/>
                    <w:szCs w:val="22"/>
                    <w:u w:val="single"/>
                    <w:lang w:val="en"/>
                  </w:rPr>
                  <w:tab/>
                </w:r>
              </w:p>
              <w:p w14:paraId="4BF9C923" w14:textId="1902D4E9" w:rsidR="00D202B0" w:rsidRDefault="00D202B0" w:rsidP="009E270B">
                <w:pPr>
                  <w:pStyle w:val="Pieddepage"/>
                  <w:tabs>
                    <w:tab w:val="clear" w:pos="4536"/>
                    <w:tab w:val="clear" w:pos="9072"/>
                    <w:tab w:val="right" w:pos="9746"/>
                  </w:tabs>
                  <w:jc w:val="right"/>
                  <w:rPr>
                    <w:rFonts w:asciiTheme="minorHAnsi" w:hAnsiTheme="minorHAnsi"/>
                    <w:sz w:val="22"/>
                    <w:szCs w:val="22"/>
                  </w:rPr>
                </w:pPr>
                <w:r>
                  <w:rPr>
                    <w:rFonts w:asciiTheme="minorHAnsi" w:hAnsiTheme="minorHAnsi"/>
                    <w:sz w:val="22"/>
                    <w:szCs w:val="22"/>
                    <w:lang w:val="en"/>
                  </w:rPr>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1F3750">
                  <w:rPr>
                    <w:rFonts w:asciiTheme="minorHAnsi" w:hAnsiTheme="minorHAnsi"/>
                    <w:noProof/>
                    <w:sz w:val="22"/>
                    <w:szCs w:val="22"/>
                    <w:lang w:val="en"/>
                  </w:rPr>
                  <w:t>4</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1F3750">
                  <w:rPr>
                    <w:rFonts w:asciiTheme="minorHAnsi" w:hAnsiTheme="minorHAnsi"/>
                    <w:noProof/>
                    <w:sz w:val="22"/>
                    <w:szCs w:val="22"/>
                    <w:lang w:val="en"/>
                  </w:rPr>
                  <w:t>12</w:t>
                </w:r>
                <w:r>
                  <w:rPr>
                    <w:rFonts w:asciiTheme="minorHAnsi" w:hAnsiTheme="minorHAnsi"/>
                    <w:sz w:val="22"/>
                    <w:szCs w:val="22"/>
                    <w:lang w:val="en"/>
                  </w:rPr>
                  <w:fldChar w:fldCharType="end"/>
                </w:r>
              </w:p>
            </w:sdtContent>
          </w:sdt>
          <w:p w14:paraId="48A61BAE" w14:textId="77777777" w:rsidR="00D202B0" w:rsidRPr="00825775" w:rsidRDefault="00D202B0" w:rsidP="007D74CD">
            <w:pPr>
              <w:pStyle w:val="Pieddepage"/>
              <w:tabs>
                <w:tab w:val="clear" w:pos="4536"/>
                <w:tab w:val="clear" w:pos="9072"/>
                <w:tab w:val="right" w:pos="9746"/>
              </w:tabs>
              <w:spacing w:line="240" w:lineRule="auto"/>
              <w:rPr>
                <w:rFonts w:asciiTheme="minorHAnsi" w:hAnsiTheme="minorHAnsi" w:cstheme="minorHAnsi"/>
                <w:sz w:val="22"/>
                <w:szCs w:val="22"/>
              </w:rPr>
            </w:pP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69EE6D" w14:textId="77777777" w:rsidR="00D202B0" w:rsidRDefault="00D202B0">
      <w:r>
        <w:separator/>
      </w:r>
    </w:p>
  </w:footnote>
  <w:footnote w:type="continuationSeparator" w:id="0">
    <w:p w14:paraId="0E98F416" w14:textId="77777777" w:rsidR="00D202B0" w:rsidRDefault="00D202B0">
      <w:r>
        <w:continuationSeparator/>
      </w:r>
    </w:p>
  </w:footnote>
  <w:footnote w:id="1">
    <w:p w14:paraId="047663AC" w14:textId="7BDA2A25" w:rsidR="00D202B0" w:rsidRPr="00342E4D" w:rsidRDefault="00D202B0">
      <w:pPr>
        <w:pStyle w:val="Notedebasdepage"/>
        <w:rPr>
          <w:rFonts w:asciiTheme="minorHAnsi" w:hAnsiTheme="minorHAnsi" w:cstheme="minorHAnsi"/>
          <w:lang w:val="en-GB"/>
        </w:rPr>
      </w:pPr>
      <w:r>
        <w:rPr>
          <w:rStyle w:val="Appelnotedebasdep"/>
          <w:rFonts w:asciiTheme="minorHAnsi" w:hAnsiTheme="minorHAnsi" w:cstheme="minorHAnsi"/>
          <w:lang w:val="en"/>
        </w:rPr>
        <w:footnoteRef/>
      </w:r>
      <w:r>
        <w:rPr>
          <w:rFonts w:asciiTheme="minorHAnsi" w:hAnsiTheme="minorHAnsi" w:cstheme="minorHAnsi"/>
          <w:lang w:val="en"/>
        </w:rPr>
        <w:t xml:space="preserve"> Form DC4 is available at: https://www.economie.gouv.fr/daj/formulaires-mise-a-jour-formulaire-declaration-sous-traitance-dans-marches-publics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91BAC" w14:textId="70860A16" w:rsidR="00D202B0" w:rsidRDefault="00D202B0" w:rsidP="00FB089A">
    <w:pPr>
      <w:pStyle w:val="En-tte"/>
      <w:tabs>
        <w:tab w:val="clear" w:pos="9072"/>
        <w:tab w:val="right" w:pos="9339"/>
      </w:tabs>
      <w:rPr>
        <w:rFonts w:ascii="Calibri" w:hAnsi="Calibri"/>
        <w:bCs/>
        <w:sz w:val="22"/>
        <w:szCs w:val="28"/>
        <w:u w:val="single"/>
      </w:rPr>
    </w:pPr>
  </w:p>
  <w:p w14:paraId="20B764FC" w14:textId="77777777" w:rsidR="00D202B0" w:rsidRPr="009E270B" w:rsidRDefault="00D202B0" w:rsidP="009E270B">
    <w:pPr>
      <w:pStyle w:val="En-tte"/>
      <w:pBdr>
        <w:bottom w:val="single" w:sz="4" w:space="1" w:color="auto"/>
      </w:pBdr>
      <w:tabs>
        <w:tab w:val="clear" w:pos="4536"/>
        <w:tab w:val="clear" w:pos="9072"/>
        <w:tab w:val="right" w:pos="9639"/>
      </w:tabs>
      <w:rPr>
        <w:rFonts w:ascii="Calibri" w:hAnsi="Calibri"/>
        <w:smallCaps/>
      </w:rPr>
    </w:pPr>
    <w:r w:rsidRPr="009E270B">
      <w:rPr>
        <w:rFonts w:ascii="Calibri" w:hAnsi="Calibri"/>
        <w:smallCaps/>
        <w:sz w:val="22"/>
        <w:szCs w:val="28"/>
        <w:lang w:val="en"/>
      </w:rPr>
      <w:t>Tender Rules</w:t>
    </w:r>
    <w:r w:rsidRPr="009E270B">
      <w:rPr>
        <w:rFonts w:ascii="Calibri" w:hAnsi="Calibri"/>
        <w:smallCaps/>
        <w:sz w:val="22"/>
        <w:szCs w:val="28"/>
        <w:lang w:val="en"/>
      </w:rPr>
      <w:tab/>
    </w:r>
  </w:p>
  <w:p w14:paraId="6D0C7D89" w14:textId="77777777" w:rsidR="00D202B0" w:rsidRDefault="00D202B0" w:rsidP="005B59DE">
    <w:pPr>
      <w:pStyle w:val="En-tte"/>
      <w:tabs>
        <w:tab w:val="clear" w:pos="4536"/>
        <w:tab w:val="clear" w:pos="9072"/>
        <w:tab w:val="right" w:pos="9781"/>
      </w:tabs>
      <w:spacing w:line="240" w:lineRule="auto"/>
      <w:rPr>
        <w:rFonts w:asciiTheme="minorHAnsi" w:hAnsiTheme="minorHAnsi" w:cs="Arial"/>
        <w:sz w:val="24"/>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FDA3FB" w14:textId="45427653" w:rsidR="00D202B0" w:rsidRDefault="00D202B0" w:rsidP="004537EA">
    <w:pPr>
      <w:pStyle w:val="En-tte"/>
    </w:pPr>
    <w:bookmarkStart w:id="1" w:name="_Hlk62125806"/>
    <w:bookmarkStart w:id="2" w:name="_Hlk62125807"/>
    <w:r>
      <w:rPr>
        <w:noProof/>
      </w:rPr>
      <w:drawing>
        <wp:inline distT="0" distB="0" distL="0" distR="0" wp14:anchorId="3F32D605" wp14:editId="37FF9AB0">
          <wp:extent cx="2124000" cy="1114574"/>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124000" cy="1114574"/>
                  </a:xfrm>
                  <a:prstGeom prst="rect">
                    <a:avLst/>
                  </a:prstGeom>
                  <a:ln>
                    <a:noFill/>
                  </a:ln>
                  <a:extLst>
                    <a:ext uri="{53640926-AAD7-44D8-BBD7-CCE9431645EC}">
                      <a14:shadowObscured xmlns:a14="http://schemas.microsoft.com/office/drawing/2010/main"/>
                    </a:ext>
                  </a:extLst>
                </pic:spPr>
              </pic:pic>
            </a:graphicData>
          </a:graphic>
        </wp:inline>
      </w:drawing>
    </w:r>
    <w:bookmarkEnd w:id="1"/>
    <w:bookmarkEnd w:id="2"/>
  </w:p>
  <w:p w14:paraId="1DC44FE6" w14:textId="77777777" w:rsidR="00D202B0" w:rsidRDefault="00D202B0"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DD6A3" w14:textId="5B9F0FF1" w:rsidR="00D202B0" w:rsidRDefault="00D202B0" w:rsidP="00C92420">
    <w:pPr>
      <w:pStyle w:val="En-tte"/>
      <w:tabs>
        <w:tab w:val="right" w:pos="9214"/>
      </w:tabs>
      <w:rPr>
        <w:rFonts w:ascii="Calibri" w:hAnsi="Calibri"/>
        <w:bCs/>
        <w:sz w:val="22"/>
        <w:szCs w:val="28"/>
        <w:u w:val="single"/>
      </w:rPr>
    </w:pPr>
  </w:p>
  <w:p w14:paraId="17F39EBA" w14:textId="77777777" w:rsidR="00D202B0" w:rsidRDefault="00D202B0"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31C9FA26" w14:textId="77777777" w:rsidR="00D202B0" w:rsidRPr="00342E4D" w:rsidRDefault="00D202B0" w:rsidP="00C456CA">
    <w:pPr>
      <w:pStyle w:val="En-tte"/>
      <w:tabs>
        <w:tab w:val="clear" w:pos="4536"/>
        <w:tab w:val="clear" w:pos="9072"/>
        <w:tab w:val="right" w:pos="9781"/>
      </w:tabs>
      <w:spacing w:line="240" w:lineRule="auto"/>
      <w:rPr>
        <w:rFonts w:asciiTheme="minorHAnsi" w:hAnsiTheme="minorHAnsi" w:cs="Arial"/>
        <w:sz w:val="24"/>
        <w:lang w:val="en-GB"/>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756CCE" w14:textId="191F7E1F" w:rsidR="00D202B0" w:rsidRDefault="00D202B0" w:rsidP="004537EA">
    <w:pPr>
      <w:pStyle w:val="En-tte"/>
    </w:pPr>
  </w:p>
  <w:p w14:paraId="3FF9C650" w14:textId="77777777" w:rsidR="00D202B0" w:rsidRDefault="00D202B0" w:rsidP="009E270B">
    <w:pPr>
      <w:pStyle w:val="En-tte"/>
      <w:pBdr>
        <w:bottom w:val="single" w:sz="4" w:space="1" w:color="auto"/>
      </w:pBdr>
      <w:tabs>
        <w:tab w:val="clear" w:pos="4536"/>
        <w:tab w:val="clear" w:pos="9072"/>
        <w:tab w:val="right" w:pos="9639"/>
      </w:tabs>
      <w:rPr>
        <w:rFonts w:ascii="Calibri" w:hAnsi="Calibri"/>
        <w:smallCaps/>
      </w:rPr>
    </w:pPr>
    <w:r>
      <w:rPr>
        <w:rFonts w:ascii="Calibri" w:hAnsi="Calibri"/>
        <w:smallCaps/>
        <w:sz w:val="22"/>
        <w:szCs w:val="28"/>
        <w:lang w:val="en"/>
      </w:rPr>
      <w:t>Tender Rules</w:t>
    </w:r>
    <w:r>
      <w:rPr>
        <w:rFonts w:ascii="Calibri" w:hAnsi="Calibri"/>
        <w:smallCaps/>
        <w:sz w:val="22"/>
        <w:szCs w:val="28"/>
        <w:lang w:val="en"/>
      </w:rPr>
      <w:tab/>
    </w:r>
  </w:p>
  <w:p w14:paraId="29DBFA4C" w14:textId="77777777" w:rsidR="00D202B0" w:rsidRDefault="00D202B0" w:rsidP="004537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3" w15:restartNumberingAfterBreak="0">
    <w:nsid w:val="00DC1D4F"/>
    <w:multiLevelType w:val="hybridMultilevel"/>
    <w:tmpl w:val="ABFC687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93571C0"/>
    <w:multiLevelType w:val="hybridMultilevel"/>
    <w:tmpl w:val="19C2A928"/>
    <w:lvl w:ilvl="0" w:tplc="EDAA36A4">
      <w:start w:val="1"/>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872CB2"/>
    <w:multiLevelType w:val="multilevel"/>
    <w:tmpl w:val="2FE83190"/>
    <w:lvl w:ilvl="0">
      <w:start w:val="1"/>
      <w:numFmt w:val="lowerLetter"/>
      <w:lvlText w:val="%1."/>
      <w:lvlJc w:val="left"/>
      <w:pPr>
        <w:ind w:left="1440" w:hanging="360"/>
      </w:pPr>
      <w:rPr>
        <w:rFonts w:ascii="Calibri" w:eastAsia="Times" w:hAnsi="Calibri" w:cs="Calibri"/>
      </w:rPr>
    </w:lvl>
    <w:lvl w:ilvl="1">
      <w:start w:val="1"/>
      <w:numFmt w:val="lowerRoman"/>
      <w:lvlText w:val="%2."/>
      <w:lvlJc w:val="left"/>
      <w:pPr>
        <w:ind w:left="2160" w:hanging="360"/>
      </w:pPr>
      <w:rPr>
        <w:rFonts w:ascii="Calibri" w:eastAsia="Times" w:hAnsi="Calibri" w:cs="Calibri"/>
      </w:r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7" w15:restartNumberingAfterBreak="0">
    <w:nsid w:val="12FA3D26"/>
    <w:multiLevelType w:val="hybridMultilevel"/>
    <w:tmpl w:val="E7B0D87A"/>
    <w:lvl w:ilvl="0" w:tplc="040C000F">
      <w:start w:val="1"/>
      <w:numFmt w:val="decimal"/>
      <w:lvlText w:val="%1."/>
      <w:lvlJc w:val="left"/>
      <w:pPr>
        <w:ind w:left="720" w:hanging="360"/>
      </w:pPr>
      <w:rPr>
        <w:rFonts w:hint="default"/>
      </w:rPr>
    </w:lvl>
    <w:lvl w:ilvl="1" w:tplc="472492E8">
      <w:start w:val="1"/>
      <w:numFmt w:val="lowerLetter"/>
      <w:lvlText w:val="%2."/>
      <w:lvlJc w:val="left"/>
      <w:pPr>
        <w:ind w:left="1440" w:hanging="360"/>
      </w:pPr>
      <w:rPr>
        <w:sz w:val="20"/>
        <w:szCs w:val="20"/>
      </w:r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51751B3"/>
    <w:multiLevelType w:val="hybridMultilevel"/>
    <w:tmpl w:val="0138FB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pStyle w:val="w"/>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4043BE"/>
    <w:multiLevelType w:val="multilevel"/>
    <w:tmpl w:val="4A60A896"/>
    <w:lvl w:ilvl="0">
      <w:numFmt w:val="bullet"/>
      <w:lvlText w:val=""/>
      <w:lvlJc w:val="left"/>
      <w:pPr>
        <w:ind w:left="1066" w:hanging="360"/>
      </w:pPr>
      <w:rPr>
        <w:rFonts w:ascii="Symbol" w:hAnsi="Symbol"/>
      </w:rPr>
    </w:lvl>
    <w:lvl w:ilvl="1">
      <w:numFmt w:val="bullet"/>
      <w:lvlText w:val="o"/>
      <w:lvlJc w:val="left"/>
      <w:pPr>
        <w:ind w:left="1786" w:hanging="360"/>
      </w:pPr>
      <w:rPr>
        <w:rFonts w:ascii="Courier New" w:hAnsi="Courier New" w:cs="Courier New"/>
      </w:rPr>
    </w:lvl>
    <w:lvl w:ilvl="2">
      <w:numFmt w:val="bullet"/>
      <w:lvlText w:val=""/>
      <w:lvlJc w:val="left"/>
      <w:pPr>
        <w:ind w:left="2506" w:hanging="360"/>
      </w:pPr>
      <w:rPr>
        <w:rFonts w:ascii="Wingdings" w:hAnsi="Wingdings"/>
      </w:rPr>
    </w:lvl>
    <w:lvl w:ilvl="3">
      <w:numFmt w:val="bullet"/>
      <w:lvlText w:val=""/>
      <w:lvlJc w:val="left"/>
      <w:pPr>
        <w:ind w:left="3226" w:hanging="360"/>
      </w:pPr>
      <w:rPr>
        <w:rFonts w:ascii="Symbol" w:hAnsi="Symbol"/>
      </w:rPr>
    </w:lvl>
    <w:lvl w:ilvl="4">
      <w:numFmt w:val="bullet"/>
      <w:lvlText w:val="o"/>
      <w:lvlJc w:val="left"/>
      <w:pPr>
        <w:ind w:left="3946" w:hanging="360"/>
      </w:pPr>
      <w:rPr>
        <w:rFonts w:ascii="Courier New" w:hAnsi="Courier New" w:cs="Courier New"/>
      </w:rPr>
    </w:lvl>
    <w:lvl w:ilvl="5">
      <w:numFmt w:val="bullet"/>
      <w:lvlText w:val=""/>
      <w:lvlJc w:val="left"/>
      <w:pPr>
        <w:ind w:left="4666" w:hanging="360"/>
      </w:pPr>
      <w:rPr>
        <w:rFonts w:ascii="Wingdings" w:hAnsi="Wingdings"/>
      </w:rPr>
    </w:lvl>
    <w:lvl w:ilvl="6">
      <w:numFmt w:val="bullet"/>
      <w:lvlText w:val=""/>
      <w:lvlJc w:val="left"/>
      <w:pPr>
        <w:ind w:left="5386" w:hanging="360"/>
      </w:pPr>
      <w:rPr>
        <w:rFonts w:ascii="Symbol" w:hAnsi="Symbol"/>
      </w:rPr>
    </w:lvl>
    <w:lvl w:ilvl="7">
      <w:numFmt w:val="bullet"/>
      <w:lvlText w:val="o"/>
      <w:lvlJc w:val="left"/>
      <w:pPr>
        <w:ind w:left="6106" w:hanging="360"/>
      </w:pPr>
      <w:rPr>
        <w:rFonts w:ascii="Courier New" w:hAnsi="Courier New" w:cs="Courier New"/>
      </w:rPr>
    </w:lvl>
    <w:lvl w:ilvl="8">
      <w:numFmt w:val="bullet"/>
      <w:lvlText w:val=""/>
      <w:lvlJc w:val="left"/>
      <w:pPr>
        <w:ind w:left="6826" w:hanging="360"/>
      </w:pPr>
      <w:rPr>
        <w:rFonts w:ascii="Wingdings" w:hAnsi="Wingdings"/>
      </w:rPr>
    </w:lvl>
  </w:abstractNum>
  <w:abstractNum w:abstractNumId="11" w15:restartNumberingAfterBreak="0">
    <w:nsid w:val="1A6C511B"/>
    <w:multiLevelType w:val="multilevel"/>
    <w:tmpl w:val="6EF6323A"/>
    <w:lvl w:ilvl="0">
      <w:start w:val="1"/>
      <w:numFmt w:val="decimal"/>
      <w:lvlText w:val="ARTICLE %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2"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73E22A2"/>
    <w:multiLevelType w:val="hybridMultilevel"/>
    <w:tmpl w:val="C9348CA6"/>
    <w:lvl w:ilvl="0" w:tplc="040C0003">
      <w:start w:val="1"/>
      <w:numFmt w:val="bullet"/>
      <w:lvlText w:val="o"/>
      <w:lvlJc w:val="left"/>
      <w:pPr>
        <w:ind w:left="1068" w:hanging="360"/>
      </w:pPr>
      <w:rPr>
        <w:rFonts w:ascii="Courier New" w:hAnsi="Courier New" w:cs="Courier New" w:hint="default"/>
      </w:rPr>
    </w:lvl>
    <w:lvl w:ilvl="1" w:tplc="D6B21D04">
      <w:start w:val="1"/>
      <w:numFmt w:val="decimal"/>
      <w:lvlText w:val="%2."/>
      <w:lvlJc w:val="left"/>
      <w:pPr>
        <w:ind w:left="1788" w:hanging="360"/>
      </w:pPr>
      <w:rPr>
        <w:rFonts w:asciiTheme="minorHAnsi" w:eastAsia="Times" w:hAnsiTheme="minorHAnsi" w:cs="Times New Roman"/>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78556B3"/>
    <w:multiLevelType w:val="hybridMultilevel"/>
    <w:tmpl w:val="AAC00930"/>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84C16EB"/>
    <w:multiLevelType w:val="hybridMultilevel"/>
    <w:tmpl w:val="C154566E"/>
    <w:lvl w:ilvl="0" w:tplc="EDAA36A4">
      <w:numFmt w:val="bullet"/>
      <w:lvlText w:val="-"/>
      <w:lvlJc w:val="left"/>
      <w:pPr>
        <w:ind w:left="1146" w:hanging="360"/>
      </w:pPr>
      <w:rPr>
        <w:rFonts w:ascii="Calibri" w:eastAsia="Times" w:hAnsi="Calibri"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291B3500"/>
    <w:multiLevelType w:val="multilevel"/>
    <w:tmpl w:val="1FA4446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7" w15:restartNumberingAfterBreak="0">
    <w:nsid w:val="2CF440C6"/>
    <w:multiLevelType w:val="multilevel"/>
    <w:tmpl w:val="04090017"/>
    <w:lvl w:ilvl="0">
      <w:start w:val="1"/>
      <w:numFmt w:val="lowerLetter"/>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EB80C1C"/>
    <w:multiLevelType w:val="hybridMultilevel"/>
    <w:tmpl w:val="9D10000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2EDE4118"/>
    <w:multiLevelType w:val="multilevel"/>
    <w:tmpl w:val="0D68A010"/>
    <w:lvl w:ilvl="0">
      <w:numFmt w:val="bullet"/>
      <w:lvlText w:val="-"/>
      <w:lvlJc w:val="left"/>
      <w:pPr>
        <w:ind w:left="720" w:hanging="360"/>
      </w:pPr>
      <w:rPr>
        <w:rFonts w:ascii="Arial" w:eastAsia="Andale Sans UI" w:hAnsi="Aria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301C6D91"/>
    <w:multiLevelType w:val="hybridMultilevel"/>
    <w:tmpl w:val="097ACCF0"/>
    <w:lvl w:ilvl="0" w:tplc="EDAA36A4">
      <w:numFmt w:val="bullet"/>
      <w:lvlText w:val="-"/>
      <w:lvlJc w:val="left"/>
      <w:pPr>
        <w:ind w:left="720" w:hanging="360"/>
      </w:pPr>
      <w:rPr>
        <w:rFonts w:ascii="Calibri" w:eastAsia="Times"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61F6808"/>
    <w:multiLevelType w:val="hybridMultilevel"/>
    <w:tmpl w:val="D2C678E4"/>
    <w:lvl w:ilvl="0" w:tplc="C478D624">
      <w:start w:val="1"/>
      <w:numFmt w:val="decimal"/>
      <w:lvlText w:val="%1."/>
      <w:lvlJc w:val="left"/>
      <w:pPr>
        <w:ind w:left="1776" w:hanging="360"/>
      </w:pPr>
      <w:rPr>
        <w:rFonts w:ascii="Calibri" w:hAnsi="Calibri" w:cs="Calibri" w:hint="default"/>
        <w:color w:val="auto"/>
      </w:rPr>
    </w:lvl>
    <w:lvl w:ilvl="1" w:tplc="040C0019" w:tentative="1">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5" w15:restartNumberingAfterBreak="0">
    <w:nsid w:val="4A5D08B4"/>
    <w:multiLevelType w:val="hybridMultilevel"/>
    <w:tmpl w:val="61A6B8B4"/>
    <w:lvl w:ilvl="0" w:tplc="FAAC2A84">
      <w:start w:val="1"/>
      <w:numFmt w:val="decimal"/>
      <w:lvlText w:val="%1."/>
      <w:lvlJc w:val="left"/>
      <w:pPr>
        <w:ind w:left="1800" w:hanging="36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6" w15:restartNumberingAfterBreak="0">
    <w:nsid w:val="4B9C6193"/>
    <w:multiLevelType w:val="hybridMultilevel"/>
    <w:tmpl w:val="0A82696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F0709A"/>
    <w:multiLevelType w:val="hybridMultilevel"/>
    <w:tmpl w:val="3BAA6D0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CE35B64"/>
    <w:multiLevelType w:val="hybridMultilevel"/>
    <w:tmpl w:val="BCA6B6B6"/>
    <w:lvl w:ilvl="0" w:tplc="040C0001">
      <w:start w:val="1"/>
      <w:numFmt w:val="bullet"/>
      <w:lvlText w:val=""/>
      <w:lvlJc w:val="left"/>
      <w:pPr>
        <w:tabs>
          <w:tab w:val="num" w:pos="770"/>
        </w:tabs>
        <w:ind w:left="770" w:hanging="360"/>
      </w:pPr>
      <w:rPr>
        <w:rFonts w:ascii="Symbol" w:hAnsi="Symbol" w:hint="default"/>
      </w:rPr>
    </w:lvl>
    <w:lvl w:ilvl="1" w:tplc="040C0003" w:tentative="1">
      <w:start w:val="1"/>
      <w:numFmt w:val="bullet"/>
      <w:lvlText w:val="o"/>
      <w:lvlJc w:val="left"/>
      <w:pPr>
        <w:tabs>
          <w:tab w:val="num" w:pos="1490"/>
        </w:tabs>
        <w:ind w:left="1490" w:hanging="360"/>
      </w:pPr>
      <w:rPr>
        <w:rFonts w:ascii="Courier New" w:hAnsi="Courier New" w:hint="default"/>
      </w:rPr>
    </w:lvl>
    <w:lvl w:ilvl="2" w:tplc="040C0005" w:tentative="1">
      <w:start w:val="1"/>
      <w:numFmt w:val="bullet"/>
      <w:lvlText w:val=""/>
      <w:lvlJc w:val="left"/>
      <w:pPr>
        <w:tabs>
          <w:tab w:val="num" w:pos="2210"/>
        </w:tabs>
        <w:ind w:left="2210" w:hanging="360"/>
      </w:pPr>
      <w:rPr>
        <w:rFonts w:ascii="Wingdings" w:hAnsi="Wingdings" w:hint="default"/>
      </w:rPr>
    </w:lvl>
    <w:lvl w:ilvl="3" w:tplc="040C0001" w:tentative="1">
      <w:start w:val="1"/>
      <w:numFmt w:val="bullet"/>
      <w:lvlText w:val=""/>
      <w:lvlJc w:val="left"/>
      <w:pPr>
        <w:tabs>
          <w:tab w:val="num" w:pos="2930"/>
        </w:tabs>
        <w:ind w:left="2930" w:hanging="360"/>
      </w:pPr>
      <w:rPr>
        <w:rFonts w:ascii="Symbol" w:hAnsi="Symbol" w:hint="default"/>
      </w:rPr>
    </w:lvl>
    <w:lvl w:ilvl="4" w:tplc="040C0003" w:tentative="1">
      <w:start w:val="1"/>
      <w:numFmt w:val="bullet"/>
      <w:lvlText w:val="o"/>
      <w:lvlJc w:val="left"/>
      <w:pPr>
        <w:tabs>
          <w:tab w:val="num" w:pos="3650"/>
        </w:tabs>
        <w:ind w:left="3650" w:hanging="360"/>
      </w:pPr>
      <w:rPr>
        <w:rFonts w:ascii="Courier New" w:hAnsi="Courier New" w:hint="default"/>
      </w:rPr>
    </w:lvl>
    <w:lvl w:ilvl="5" w:tplc="040C0005" w:tentative="1">
      <w:start w:val="1"/>
      <w:numFmt w:val="bullet"/>
      <w:lvlText w:val=""/>
      <w:lvlJc w:val="left"/>
      <w:pPr>
        <w:tabs>
          <w:tab w:val="num" w:pos="4370"/>
        </w:tabs>
        <w:ind w:left="4370" w:hanging="360"/>
      </w:pPr>
      <w:rPr>
        <w:rFonts w:ascii="Wingdings" w:hAnsi="Wingdings" w:hint="default"/>
      </w:rPr>
    </w:lvl>
    <w:lvl w:ilvl="6" w:tplc="040C0001" w:tentative="1">
      <w:start w:val="1"/>
      <w:numFmt w:val="bullet"/>
      <w:lvlText w:val=""/>
      <w:lvlJc w:val="left"/>
      <w:pPr>
        <w:tabs>
          <w:tab w:val="num" w:pos="5090"/>
        </w:tabs>
        <w:ind w:left="5090" w:hanging="360"/>
      </w:pPr>
      <w:rPr>
        <w:rFonts w:ascii="Symbol" w:hAnsi="Symbol" w:hint="default"/>
      </w:rPr>
    </w:lvl>
    <w:lvl w:ilvl="7" w:tplc="040C0003" w:tentative="1">
      <w:start w:val="1"/>
      <w:numFmt w:val="bullet"/>
      <w:lvlText w:val="o"/>
      <w:lvlJc w:val="left"/>
      <w:pPr>
        <w:tabs>
          <w:tab w:val="num" w:pos="5810"/>
        </w:tabs>
        <w:ind w:left="5810" w:hanging="360"/>
      </w:pPr>
      <w:rPr>
        <w:rFonts w:ascii="Courier New" w:hAnsi="Courier New" w:hint="default"/>
      </w:rPr>
    </w:lvl>
    <w:lvl w:ilvl="8" w:tplc="040C0005" w:tentative="1">
      <w:start w:val="1"/>
      <w:numFmt w:val="bullet"/>
      <w:lvlText w:val=""/>
      <w:lvlJc w:val="left"/>
      <w:pPr>
        <w:tabs>
          <w:tab w:val="num" w:pos="6530"/>
        </w:tabs>
        <w:ind w:left="6530" w:hanging="360"/>
      </w:pPr>
      <w:rPr>
        <w:rFonts w:ascii="Wingdings" w:hAnsi="Wingdings" w:hint="default"/>
      </w:rPr>
    </w:lvl>
  </w:abstractNum>
  <w:abstractNum w:abstractNumId="29"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EB66E9E"/>
    <w:multiLevelType w:val="hybridMultilevel"/>
    <w:tmpl w:val="DF926AEC"/>
    <w:lvl w:ilvl="0" w:tplc="DFDEC40E">
      <w:start w:val="1"/>
      <w:numFmt w:val="decimal"/>
      <w:lvlText w:val="%1."/>
      <w:lvlJc w:val="left"/>
      <w:pPr>
        <w:ind w:left="720" w:hanging="360"/>
      </w:pPr>
      <w:rPr>
        <w:rFonts w:asciiTheme="minorHAnsi" w:hAnsiTheme="minorHAnsi" w:cs="Times New Roman" w:hint="default"/>
        <w:color w:val="00000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CCA69F2"/>
    <w:multiLevelType w:val="hybridMultilevel"/>
    <w:tmpl w:val="0D40BE24"/>
    <w:lvl w:ilvl="0" w:tplc="73CCCE18">
      <w:start w:val="1"/>
      <w:numFmt w:val="decimal"/>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32" w15:restartNumberingAfterBreak="0">
    <w:nsid w:val="5FE17550"/>
    <w:multiLevelType w:val="hybridMultilevel"/>
    <w:tmpl w:val="18BC4686"/>
    <w:lvl w:ilvl="0" w:tplc="933027A4">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BEE629A"/>
    <w:multiLevelType w:val="hybridMultilevel"/>
    <w:tmpl w:val="EA8EED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D1F0D74"/>
    <w:multiLevelType w:val="hybridMultilevel"/>
    <w:tmpl w:val="B0D44084"/>
    <w:lvl w:ilvl="0" w:tplc="040C0003">
      <w:start w:val="1"/>
      <w:numFmt w:val="bullet"/>
      <w:lvlText w:val="o"/>
      <w:lvlJc w:val="left"/>
      <w:pPr>
        <w:tabs>
          <w:tab w:val="num" w:pos="1080"/>
        </w:tabs>
        <w:ind w:left="1080" w:hanging="360"/>
      </w:pPr>
      <w:rPr>
        <w:rFonts w:ascii="Courier New" w:hAnsi="Courier New" w:cs="Courier New"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cs="Wingdings" w:hint="default"/>
      </w:rPr>
    </w:lvl>
    <w:lvl w:ilvl="3" w:tplc="040C0001">
      <w:start w:val="1"/>
      <w:numFmt w:val="bullet"/>
      <w:lvlText w:val=""/>
      <w:lvlJc w:val="left"/>
      <w:pPr>
        <w:tabs>
          <w:tab w:val="num" w:pos="3240"/>
        </w:tabs>
        <w:ind w:left="3240" w:hanging="360"/>
      </w:pPr>
      <w:rPr>
        <w:rFonts w:ascii="Symbol" w:hAnsi="Symbol" w:cs="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cs="Wingdings" w:hint="default"/>
      </w:rPr>
    </w:lvl>
    <w:lvl w:ilvl="6" w:tplc="040C0001">
      <w:start w:val="1"/>
      <w:numFmt w:val="bullet"/>
      <w:lvlText w:val=""/>
      <w:lvlJc w:val="left"/>
      <w:pPr>
        <w:tabs>
          <w:tab w:val="num" w:pos="5400"/>
        </w:tabs>
        <w:ind w:left="5400" w:hanging="360"/>
      </w:pPr>
      <w:rPr>
        <w:rFonts w:ascii="Symbol" w:hAnsi="Symbol" w:cs="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cs="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863F69"/>
    <w:multiLevelType w:val="hybridMultilevel"/>
    <w:tmpl w:val="CA50E95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73166CB"/>
    <w:multiLevelType w:val="hybridMultilevel"/>
    <w:tmpl w:val="CA30279E"/>
    <w:lvl w:ilvl="0" w:tplc="D5DE5A20">
      <w:numFmt w:val="bullet"/>
      <w:lvlText w:val="-"/>
      <w:lvlJc w:val="left"/>
      <w:pPr>
        <w:tabs>
          <w:tab w:val="num" w:pos="720"/>
        </w:tabs>
        <w:ind w:left="720" w:hanging="360"/>
      </w:pPr>
      <w:rPr>
        <w:rFonts w:ascii="Arial" w:eastAsia="Times New Roman" w:hAnsi="Aria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7C5033C"/>
    <w:multiLevelType w:val="hybridMultilevel"/>
    <w:tmpl w:val="86E0B3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FA937C9"/>
    <w:multiLevelType w:val="hybridMultilevel"/>
    <w:tmpl w:val="A3B271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29"/>
  </w:num>
  <w:num w:numId="4">
    <w:abstractNumId w:val="5"/>
  </w:num>
  <w:num w:numId="5">
    <w:abstractNumId w:val="23"/>
  </w:num>
  <w:num w:numId="6">
    <w:abstractNumId w:val="11"/>
  </w:num>
  <w:num w:numId="7">
    <w:abstractNumId w:val="21"/>
  </w:num>
  <w:num w:numId="8">
    <w:abstractNumId w:val="30"/>
  </w:num>
  <w:num w:numId="9">
    <w:abstractNumId w:val="14"/>
  </w:num>
  <w:num w:numId="10">
    <w:abstractNumId w:val="32"/>
  </w:num>
  <w:num w:numId="11">
    <w:abstractNumId w:val="3"/>
  </w:num>
  <w:num w:numId="12">
    <w:abstractNumId w:val="13"/>
  </w:num>
  <w:num w:numId="13">
    <w:abstractNumId w:val="31"/>
  </w:num>
  <w:num w:numId="14">
    <w:abstractNumId w:val="25"/>
  </w:num>
  <w:num w:numId="15">
    <w:abstractNumId w:val="35"/>
  </w:num>
  <w:num w:numId="16">
    <w:abstractNumId w:val="4"/>
  </w:num>
  <w:num w:numId="17">
    <w:abstractNumId w:val="24"/>
  </w:num>
  <w:num w:numId="18">
    <w:abstractNumId w:val="22"/>
  </w:num>
  <w:num w:numId="19">
    <w:abstractNumId w:val="16"/>
  </w:num>
  <w:num w:numId="20">
    <w:abstractNumId w:val="7"/>
  </w:num>
  <w:num w:numId="21">
    <w:abstractNumId w:val="6"/>
  </w:num>
  <w:num w:numId="22">
    <w:abstractNumId w:val="40"/>
  </w:num>
  <w:num w:numId="23">
    <w:abstractNumId w:val="1"/>
  </w:num>
  <w:num w:numId="24">
    <w:abstractNumId w:val="17"/>
  </w:num>
  <w:num w:numId="25">
    <w:abstractNumId w:val="36"/>
  </w:num>
  <w:num w:numId="26">
    <w:abstractNumId w:val="18"/>
  </w:num>
  <w:num w:numId="27">
    <w:abstractNumId w:val="41"/>
  </w:num>
  <w:num w:numId="28">
    <w:abstractNumId w:val="33"/>
  </w:num>
  <w:num w:numId="29">
    <w:abstractNumId w:val="37"/>
  </w:num>
  <w:num w:numId="30">
    <w:abstractNumId w:val="28"/>
  </w:num>
  <w:num w:numId="31">
    <w:abstractNumId w:val="34"/>
  </w:num>
  <w:num w:numId="32">
    <w:abstractNumId w:val="38"/>
  </w:num>
  <w:num w:numId="33">
    <w:abstractNumId w:val="12"/>
  </w:num>
  <w:num w:numId="34">
    <w:abstractNumId w:val="20"/>
  </w:num>
  <w:num w:numId="35">
    <w:abstractNumId w:val="10"/>
  </w:num>
  <w:num w:numId="36">
    <w:abstractNumId w:val="27"/>
  </w:num>
  <w:num w:numId="37">
    <w:abstractNumId w:val="26"/>
  </w:num>
  <w:num w:numId="38">
    <w:abstractNumId w:val="39"/>
  </w:num>
  <w:num w:numId="39">
    <w:abstractNumId w:val="42"/>
  </w:num>
  <w:num w:numId="40">
    <w:abstractNumId w:val="15"/>
  </w:num>
  <w:num w:numId="41">
    <w:abstractNumId w:val="19"/>
  </w:num>
  <w:num w:numId="42">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AD5"/>
    <w:rsid w:val="00000FA5"/>
    <w:rsid w:val="000018A0"/>
    <w:rsid w:val="00002EE1"/>
    <w:rsid w:val="0000447A"/>
    <w:rsid w:val="0000635E"/>
    <w:rsid w:val="00010489"/>
    <w:rsid w:val="0001100A"/>
    <w:rsid w:val="0001147A"/>
    <w:rsid w:val="000114E5"/>
    <w:rsid w:val="0001241A"/>
    <w:rsid w:val="00013323"/>
    <w:rsid w:val="00014491"/>
    <w:rsid w:val="000161E0"/>
    <w:rsid w:val="00016E1A"/>
    <w:rsid w:val="000201B5"/>
    <w:rsid w:val="0002417A"/>
    <w:rsid w:val="000243D6"/>
    <w:rsid w:val="00024709"/>
    <w:rsid w:val="000248DD"/>
    <w:rsid w:val="00027BAE"/>
    <w:rsid w:val="00027BDB"/>
    <w:rsid w:val="00030B8F"/>
    <w:rsid w:val="00032A5D"/>
    <w:rsid w:val="00034D81"/>
    <w:rsid w:val="00035618"/>
    <w:rsid w:val="000362AD"/>
    <w:rsid w:val="000375A7"/>
    <w:rsid w:val="00037915"/>
    <w:rsid w:val="00040AC1"/>
    <w:rsid w:val="0004218D"/>
    <w:rsid w:val="00044A4F"/>
    <w:rsid w:val="00047378"/>
    <w:rsid w:val="00050910"/>
    <w:rsid w:val="00051787"/>
    <w:rsid w:val="0005224C"/>
    <w:rsid w:val="0005265D"/>
    <w:rsid w:val="0005276C"/>
    <w:rsid w:val="00053EA8"/>
    <w:rsid w:val="0005711F"/>
    <w:rsid w:val="000603AA"/>
    <w:rsid w:val="0006068D"/>
    <w:rsid w:val="00060DC4"/>
    <w:rsid w:val="000631E1"/>
    <w:rsid w:val="00064B06"/>
    <w:rsid w:val="00064EB6"/>
    <w:rsid w:val="00065A8B"/>
    <w:rsid w:val="000664EC"/>
    <w:rsid w:val="00071173"/>
    <w:rsid w:val="00071C6D"/>
    <w:rsid w:val="000737E2"/>
    <w:rsid w:val="000760D7"/>
    <w:rsid w:val="00077A32"/>
    <w:rsid w:val="00077C07"/>
    <w:rsid w:val="000815D6"/>
    <w:rsid w:val="000831DA"/>
    <w:rsid w:val="00085D64"/>
    <w:rsid w:val="00087881"/>
    <w:rsid w:val="0009008F"/>
    <w:rsid w:val="000916BC"/>
    <w:rsid w:val="00093D39"/>
    <w:rsid w:val="000957AD"/>
    <w:rsid w:val="000970E9"/>
    <w:rsid w:val="000A457A"/>
    <w:rsid w:val="000A5564"/>
    <w:rsid w:val="000A6914"/>
    <w:rsid w:val="000A6D39"/>
    <w:rsid w:val="000A6E96"/>
    <w:rsid w:val="000A71B0"/>
    <w:rsid w:val="000B31EC"/>
    <w:rsid w:val="000B4CA7"/>
    <w:rsid w:val="000B7C98"/>
    <w:rsid w:val="000C096F"/>
    <w:rsid w:val="000C1B61"/>
    <w:rsid w:val="000C3C93"/>
    <w:rsid w:val="000C4A41"/>
    <w:rsid w:val="000C67A9"/>
    <w:rsid w:val="000D1543"/>
    <w:rsid w:val="000D1A0F"/>
    <w:rsid w:val="000D1D38"/>
    <w:rsid w:val="000D3F0D"/>
    <w:rsid w:val="000D4E94"/>
    <w:rsid w:val="000D6682"/>
    <w:rsid w:val="000E152E"/>
    <w:rsid w:val="000E2CB8"/>
    <w:rsid w:val="000E2CBC"/>
    <w:rsid w:val="000E375B"/>
    <w:rsid w:val="000E599A"/>
    <w:rsid w:val="000E6358"/>
    <w:rsid w:val="000F1A17"/>
    <w:rsid w:val="000F1B36"/>
    <w:rsid w:val="000F2C32"/>
    <w:rsid w:val="000F3643"/>
    <w:rsid w:val="000F3902"/>
    <w:rsid w:val="000F3D1E"/>
    <w:rsid w:val="000F414B"/>
    <w:rsid w:val="000F5E16"/>
    <w:rsid w:val="000F7BAD"/>
    <w:rsid w:val="0010075A"/>
    <w:rsid w:val="00101663"/>
    <w:rsid w:val="001017A9"/>
    <w:rsid w:val="001020FE"/>
    <w:rsid w:val="00105078"/>
    <w:rsid w:val="00107425"/>
    <w:rsid w:val="0011264A"/>
    <w:rsid w:val="00112B01"/>
    <w:rsid w:val="00113FD3"/>
    <w:rsid w:val="00114FE9"/>
    <w:rsid w:val="001152C7"/>
    <w:rsid w:val="00115428"/>
    <w:rsid w:val="00115556"/>
    <w:rsid w:val="00115D0E"/>
    <w:rsid w:val="00116C24"/>
    <w:rsid w:val="00117608"/>
    <w:rsid w:val="0012144E"/>
    <w:rsid w:val="0012289F"/>
    <w:rsid w:val="00122959"/>
    <w:rsid w:val="0012502C"/>
    <w:rsid w:val="00126664"/>
    <w:rsid w:val="00126BA5"/>
    <w:rsid w:val="00126F28"/>
    <w:rsid w:val="00126FA0"/>
    <w:rsid w:val="00127407"/>
    <w:rsid w:val="00127938"/>
    <w:rsid w:val="00127A5B"/>
    <w:rsid w:val="00130103"/>
    <w:rsid w:val="001302BD"/>
    <w:rsid w:val="00132867"/>
    <w:rsid w:val="001355B6"/>
    <w:rsid w:val="00137C01"/>
    <w:rsid w:val="00140EA6"/>
    <w:rsid w:val="0014106C"/>
    <w:rsid w:val="001414BF"/>
    <w:rsid w:val="00141959"/>
    <w:rsid w:val="00143F6C"/>
    <w:rsid w:val="001447A2"/>
    <w:rsid w:val="001452A7"/>
    <w:rsid w:val="00150BDA"/>
    <w:rsid w:val="00152DDA"/>
    <w:rsid w:val="00155319"/>
    <w:rsid w:val="001557FD"/>
    <w:rsid w:val="00155830"/>
    <w:rsid w:val="00156735"/>
    <w:rsid w:val="001570D6"/>
    <w:rsid w:val="00160AC2"/>
    <w:rsid w:val="001626FF"/>
    <w:rsid w:val="00163FDE"/>
    <w:rsid w:val="001646A7"/>
    <w:rsid w:val="00164BDC"/>
    <w:rsid w:val="00164FA2"/>
    <w:rsid w:val="00166710"/>
    <w:rsid w:val="00167F3F"/>
    <w:rsid w:val="00170656"/>
    <w:rsid w:val="0017191E"/>
    <w:rsid w:val="00171DBC"/>
    <w:rsid w:val="0017241E"/>
    <w:rsid w:val="001726C5"/>
    <w:rsid w:val="001753FB"/>
    <w:rsid w:val="0017540C"/>
    <w:rsid w:val="0017607C"/>
    <w:rsid w:val="00176247"/>
    <w:rsid w:val="001779C9"/>
    <w:rsid w:val="001833D1"/>
    <w:rsid w:val="00187455"/>
    <w:rsid w:val="00187DA0"/>
    <w:rsid w:val="00190653"/>
    <w:rsid w:val="0019651A"/>
    <w:rsid w:val="00197CF8"/>
    <w:rsid w:val="001A08C2"/>
    <w:rsid w:val="001A2878"/>
    <w:rsid w:val="001A5577"/>
    <w:rsid w:val="001A6683"/>
    <w:rsid w:val="001A6976"/>
    <w:rsid w:val="001B4492"/>
    <w:rsid w:val="001B4AA3"/>
    <w:rsid w:val="001B4B43"/>
    <w:rsid w:val="001C152B"/>
    <w:rsid w:val="001C27CC"/>
    <w:rsid w:val="001C3011"/>
    <w:rsid w:val="001C4C19"/>
    <w:rsid w:val="001C7353"/>
    <w:rsid w:val="001D0B35"/>
    <w:rsid w:val="001D0F25"/>
    <w:rsid w:val="001D352A"/>
    <w:rsid w:val="001E12A9"/>
    <w:rsid w:val="001E12AF"/>
    <w:rsid w:val="001E2B34"/>
    <w:rsid w:val="001E311F"/>
    <w:rsid w:val="001E4481"/>
    <w:rsid w:val="001E4CCB"/>
    <w:rsid w:val="001E5716"/>
    <w:rsid w:val="001E5A98"/>
    <w:rsid w:val="001F2265"/>
    <w:rsid w:val="001F3426"/>
    <w:rsid w:val="001F354F"/>
    <w:rsid w:val="001F3750"/>
    <w:rsid w:val="001F527A"/>
    <w:rsid w:val="001F5970"/>
    <w:rsid w:val="00200B23"/>
    <w:rsid w:val="00201E08"/>
    <w:rsid w:val="00203CB4"/>
    <w:rsid w:val="002104E9"/>
    <w:rsid w:val="002115E0"/>
    <w:rsid w:val="0021791A"/>
    <w:rsid w:val="00217B4E"/>
    <w:rsid w:val="002251EE"/>
    <w:rsid w:val="002264BA"/>
    <w:rsid w:val="00227DB1"/>
    <w:rsid w:val="00232068"/>
    <w:rsid w:val="00233709"/>
    <w:rsid w:val="0023418E"/>
    <w:rsid w:val="00234430"/>
    <w:rsid w:val="002347D8"/>
    <w:rsid w:val="002374F4"/>
    <w:rsid w:val="0024047A"/>
    <w:rsid w:val="0024089A"/>
    <w:rsid w:val="00240D44"/>
    <w:rsid w:val="00240E14"/>
    <w:rsid w:val="00242B40"/>
    <w:rsid w:val="00243ED1"/>
    <w:rsid w:val="00244A6B"/>
    <w:rsid w:val="00244CFC"/>
    <w:rsid w:val="00244F37"/>
    <w:rsid w:val="002476E1"/>
    <w:rsid w:val="00247935"/>
    <w:rsid w:val="0025065C"/>
    <w:rsid w:val="00252551"/>
    <w:rsid w:val="002531FB"/>
    <w:rsid w:val="0026161D"/>
    <w:rsid w:val="00270261"/>
    <w:rsid w:val="002712EA"/>
    <w:rsid w:val="00271582"/>
    <w:rsid w:val="00271AA0"/>
    <w:rsid w:val="002728C7"/>
    <w:rsid w:val="002737DB"/>
    <w:rsid w:val="00273D85"/>
    <w:rsid w:val="00276A02"/>
    <w:rsid w:val="00277D90"/>
    <w:rsid w:val="00280835"/>
    <w:rsid w:val="00281B8C"/>
    <w:rsid w:val="00282279"/>
    <w:rsid w:val="0028393F"/>
    <w:rsid w:val="00287171"/>
    <w:rsid w:val="0029001F"/>
    <w:rsid w:val="002917BC"/>
    <w:rsid w:val="00293822"/>
    <w:rsid w:val="002947D5"/>
    <w:rsid w:val="002964A9"/>
    <w:rsid w:val="002A4F6B"/>
    <w:rsid w:val="002A53DE"/>
    <w:rsid w:val="002A5986"/>
    <w:rsid w:val="002A609A"/>
    <w:rsid w:val="002A6C14"/>
    <w:rsid w:val="002A78E2"/>
    <w:rsid w:val="002A7BE4"/>
    <w:rsid w:val="002B1B2A"/>
    <w:rsid w:val="002B31CB"/>
    <w:rsid w:val="002B3CCA"/>
    <w:rsid w:val="002B4606"/>
    <w:rsid w:val="002B4993"/>
    <w:rsid w:val="002B4A5D"/>
    <w:rsid w:val="002B4CDA"/>
    <w:rsid w:val="002B4D22"/>
    <w:rsid w:val="002B6B02"/>
    <w:rsid w:val="002C040C"/>
    <w:rsid w:val="002C048E"/>
    <w:rsid w:val="002C46DE"/>
    <w:rsid w:val="002C485C"/>
    <w:rsid w:val="002C6B30"/>
    <w:rsid w:val="002D0A8A"/>
    <w:rsid w:val="002D1268"/>
    <w:rsid w:val="002D23AB"/>
    <w:rsid w:val="002D5EDB"/>
    <w:rsid w:val="002D71A9"/>
    <w:rsid w:val="002E2198"/>
    <w:rsid w:val="002E2FFB"/>
    <w:rsid w:val="002E3017"/>
    <w:rsid w:val="002E4757"/>
    <w:rsid w:val="002E55D9"/>
    <w:rsid w:val="002E6805"/>
    <w:rsid w:val="002F072C"/>
    <w:rsid w:val="002F15E4"/>
    <w:rsid w:val="002F2416"/>
    <w:rsid w:val="002F5289"/>
    <w:rsid w:val="002F74D7"/>
    <w:rsid w:val="00300D53"/>
    <w:rsid w:val="00302D11"/>
    <w:rsid w:val="00305075"/>
    <w:rsid w:val="00305F45"/>
    <w:rsid w:val="003063EA"/>
    <w:rsid w:val="0030651D"/>
    <w:rsid w:val="00307CED"/>
    <w:rsid w:val="003117EA"/>
    <w:rsid w:val="00311ACA"/>
    <w:rsid w:val="00312739"/>
    <w:rsid w:val="00312CF0"/>
    <w:rsid w:val="00315565"/>
    <w:rsid w:val="003175CA"/>
    <w:rsid w:val="00317AC9"/>
    <w:rsid w:val="00320F8A"/>
    <w:rsid w:val="003212EE"/>
    <w:rsid w:val="0032230A"/>
    <w:rsid w:val="0032428C"/>
    <w:rsid w:val="003262D7"/>
    <w:rsid w:val="00326B6C"/>
    <w:rsid w:val="00330230"/>
    <w:rsid w:val="00330929"/>
    <w:rsid w:val="0033100C"/>
    <w:rsid w:val="003318E8"/>
    <w:rsid w:val="00331EBE"/>
    <w:rsid w:val="00332162"/>
    <w:rsid w:val="003326AF"/>
    <w:rsid w:val="00335765"/>
    <w:rsid w:val="00336822"/>
    <w:rsid w:val="003405CD"/>
    <w:rsid w:val="003425A2"/>
    <w:rsid w:val="00342E4D"/>
    <w:rsid w:val="00345B59"/>
    <w:rsid w:val="003463A8"/>
    <w:rsid w:val="00347B70"/>
    <w:rsid w:val="0035299C"/>
    <w:rsid w:val="003551AF"/>
    <w:rsid w:val="00355606"/>
    <w:rsid w:val="0035581C"/>
    <w:rsid w:val="00356802"/>
    <w:rsid w:val="00357525"/>
    <w:rsid w:val="0036169C"/>
    <w:rsid w:val="0036356C"/>
    <w:rsid w:val="00366937"/>
    <w:rsid w:val="00366F74"/>
    <w:rsid w:val="00370EDB"/>
    <w:rsid w:val="00370FB0"/>
    <w:rsid w:val="003735D4"/>
    <w:rsid w:val="003740C8"/>
    <w:rsid w:val="003779B9"/>
    <w:rsid w:val="00377F4E"/>
    <w:rsid w:val="00384160"/>
    <w:rsid w:val="00384921"/>
    <w:rsid w:val="00384E6F"/>
    <w:rsid w:val="003853F4"/>
    <w:rsid w:val="00390537"/>
    <w:rsid w:val="00390629"/>
    <w:rsid w:val="0039067A"/>
    <w:rsid w:val="00390885"/>
    <w:rsid w:val="00390B8F"/>
    <w:rsid w:val="00392F8E"/>
    <w:rsid w:val="003945B3"/>
    <w:rsid w:val="003977DE"/>
    <w:rsid w:val="003A224A"/>
    <w:rsid w:val="003A2A16"/>
    <w:rsid w:val="003A2E66"/>
    <w:rsid w:val="003A4647"/>
    <w:rsid w:val="003A4792"/>
    <w:rsid w:val="003B085F"/>
    <w:rsid w:val="003B09B7"/>
    <w:rsid w:val="003B31AA"/>
    <w:rsid w:val="003B3CF2"/>
    <w:rsid w:val="003B5A58"/>
    <w:rsid w:val="003C03AC"/>
    <w:rsid w:val="003C23D3"/>
    <w:rsid w:val="003C2DFF"/>
    <w:rsid w:val="003C6042"/>
    <w:rsid w:val="003C6092"/>
    <w:rsid w:val="003C6345"/>
    <w:rsid w:val="003C68EB"/>
    <w:rsid w:val="003C7462"/>
    <w:rsid w:val="003C7805"/>
    <w:rsid w:val="003D11FB"/>
    <w:rsid w:val="003D15F3"/>
    <w:rsid w:val="003D2406"/>
    <w:rsid w:val="003D2522"/>
    <w:rsid w:val="003D4AD5"/>
    <w:rsid w:val="003D6FFE"/>
    <w:rsid w:val="003E1E39"/>
    <w:rsid w:val="003E32DB"/>
    <w:rsid w:val="003E574F"/>
    <w:rsid w:val="003E6B49"/>
    <w:rsid w:val="003F0AAC"/>
    <w:rsid w:val="003F1C31"/>
    <w:rsid w:val="003F2D60"/>
    <w:rsid w:val="003F36C1"/>
    <w:rsid w:val="003F5044"/>
    <w:rsid w:val="003F7D2D"/>
    <w:rsid w:val="00400137"/>
    <w:rsid w:val="00402F51"/>
    <w:rsid w:val="00403232"/>
    <w:rsid w:val="00403262"/>
    <w:rsid w:val="00403B80"/>
    <w:rsid w:val="00404A2C"/>
    <w:rsid w:val="004056BE"/>
    <w:rsid w:val="00406D16"/>
    <w:rsid w:val="004073C5"/>
    <w:rsid w:val="0040763A"/>
    <w:rsid w:val="00411DA4"/>
    <w:rsid w:val="00412DC6"/>
    <w:rsid w:val="00413218"/>
    <w:rsid w:val="0041530F"/>
    <w:rsid w:val="0041564D"/>
    <w:rsid w:val="00420927"/>
    <w:rsid w:val="00422943"/>
    <w:rsid w:val="00422F59"/>
    <w:rsid w:val="00424335"/>
    <w:rsid w:val="00425091"/>
    <w:rsid w:val="00425606"/>
    <w:rsid w:val="004257E1"/>
    <w:rsid w:val="004259B8"/>
    <w:rsid w:val="00431E45"/>
    <w:rsid w:val="0043293D"/>
    <w:rsid w:val="00432D40"/>
    <w:rsid w:val="0043352D"/>
    <w:rsid w:val="00440980"/>
    <w:rsid w:val="0044275E"/>
    <w:rsid w:val="0044329D"/>
    <w:rsid w:val="00450877"/>
    <w:rsid w:val="00450946"/>
    <w:rsid w:val="00450E18"/>
    <w:rsid w:val="004537EA"/>
    <w:rsid w:val="0045436D"/>
    <w:rsid w:val="0045714D"/>
    <w:rsid w:val="00464070"/>
    <w:rsid w:val="0046510F"/>
    <w:rsid w:val="00471385"/>
    <w:rsid w:val="004732B0"/>
    <w:rsid w:val="00474075"/>
    <w:rsid w:val="004766B3"/>
    <w:rsid w:val="0047686E"/>
    <w:rsid w:val="00477604"/>
    <w:rsid w:val="004821E5"/>
    <w:rsid w:val="00482B36"/>
    <w:rsid w:val="00484142"/>
    <w:rsid w:val="0048479B"/>
    <w:rsid w:val="0048531F"/>
    <w:rsid w:val="00485B05"/>
    <w:rsid w:val="00486BB5"/>
    <w:rsid w:val="004902FE"/>
    <w:rsid w:val="00492E4C"/>
    <w:rsid w:val="00493385"/>
    <w:rsid w:val="00495AF5"/>
    <w:rsid w:val="00495D18"/>
    <w:rsid w:val="004960F8"/>
    <w:rsid w:val="00497149"/>
    <w:rsid w:val="004A113A"/>
    <w:rsid w:val="004A2256"/>
    <w:rsid w:val="004A290B"/>
    <w:rsid w:val="004A56C0"/>
    <w:rsid w:val="004A615A"/>
    <w:rsid w:val="004A68D4"/>
    <w:rsid w:val="004A71EE"/>
    <w:rsid w:val="004B18E1"/>
    <w:rsid w:val="004B47E5"/>
    <w:rsid w:val="004B5A64"/>
    <w:rsid w:val="004B5EF6"/>
    <w:rsid w:val="004B6905"/>
    <w:rsid w:val="004C177B"/>
    <w:rsid w:val="004C5817"/>
    <w:rsid w:val="004C6134"/>
    <w:rsid w:val="004D1FB2"/>
    <w:rsid w:val="004D27CE"/>
    <w:rsid w:val="004D33E5"/>
    <w:rsid w:val="004D47BE"/>
    <w:rsid w:val="004D5253"/>
    <w:rsid w:val="004D5269"/>
    <w:rsid w:val="004D53D7"/>
    <w:rsid w:val="004E501A"/>
    <w:rsid w:val="004E56FD"/>
    <w:rsid w:val="004E76DD"/>
    <w:rsid w:val="004E7A58"/>
    <w:rsid w:val="004E7A61"/>
    <w:rsid w:val="004F0DF6"/>
    <w:rsid w:val="004F344F"/>
    <w:rsid w:val="004F36DD"/>
    <w:rsid w:val="004F5254"/>
    <w:rsid w:val="004F60F1"/>
    <w:rsid w:val="004F75F1"/>
    <w:rsid w:val="004F7BB6"/>
    <w:rsid w:val="004F7D53"/>
    <w:rsid w:val="00501005"/>
    <w:rsid w:val="00502325"/>
    <w:rsid w:val="00503646"/>
    <w:rsid w:val="00503C26"/>
    <w:rsid w:val="0050508F"/>
    <w:rsid w:val="00510257"/>
    <w:rsid w:val="00513F30"/>
    <w:rsid w:val="00517CCF"/>
    <w:rsid w:val="005204FC"/>
    <w:rsid w:val="00524075"/>
    <w:rsid w:val="005253D0"/>
    <w:rsid w:val="00526D81"/>
    <w:rsid w:val="00532631"/>
    <w:rsid w:val="00533387"/>
    <w:rsid w:val="00540DA7"/>
    <w:rsid w:val="005436FE"/>
    <w:rsid w:val="00543D2E"/>
    <w:rsid w:val="005475E6"/>
    <w:rsid w:val="00550264"/>
    <w:rsid w:val="0055266F"/>
    <w:rsid w:val="00554D33"/>
    <w:rsid w:val="005554F6"/>
    <w:rsid w:val="005563C9"/>
    <w:rsid w:val="00557987"/>
    <w:rsid w:val="0056032E"/>
    <w:rsid w:val="005649E2"/>
    <w:rsid w:val="0057211A"/>
    <w:rsid w:val="00572CA8"/>
    <w:rsid w:val="0057309E"/>
    <w:rsid w:val="00577671"/>
    <w:rsid w:val="00577E61"/>
    <w:rsid w:val="005823A4"/>
    <w:rsid w:val="005825F5"/>
    <w:rsid w:val="00582FDB"/>
    <w:rsid w:val="00584F07"/>
    <w:rsid w:val="00585BBA"/>
    <w:rsid w:val="00592313"/>
    <w:rsid w:val="005969A4"/>
    <w:rsid w:val="00597527"/>
    <w:rsid w:val="005A0F44"/>
    <w:rsid w:val="005A1196"/>
    <w:rsid w:val="005A11E0"/>
    <w:rsid w:val="005A1233"/>
    <w:rsid w:val="005A19DE"/>
    <w:rsid w:val="005A1F6B"/>
    <w:rsid w:val="005A228C"/>
    <w:rsid w:val="005A4EB8"/>
    <w:rsid w:val="005A5925"/>
    <w:rsid w:val="005A5CB4"/>
    <w:rsid w:val="005A6F56"/>
    <w:rsid w:val="005B1764"/>
    <w:rsid w:val="005B1AFE"/>
    <w:rsid w:val="005B3DBA"/>
    <w:rsid w:val="005B4163"/>
    <w:rsid w:val="005B567D"/>
    <w:rsid w:val="005B59DE"/>
    <w:rsid w:val="005B59FA"/>
    <w:rsid w:val="005B5D12"/>
    <w:rsid w:val="005B6487"/>
    <w:rsid w:val="005B64FD"/>
    <w:rsid w:val="005C0E18"/>
    <w:rsid w:val="005C1231"/>
    <w:rsid w:val="005C1379"/>
    <w:rsid w:val="005C4A39"/>
    <w:rsid w:val="005C77B5"/>
    <w:rsid w:val="005C785D"/>
    <w:rsid w:val="005D05E5"/>
    <w:rsid w:val="005D09B8"/>
    <w:rsid w:val="005D1706"/>
    <w:rsid w:val="005D1EE3"/>
    <w:rsid w:val="005D2305"/>
    <w:rsid w:val="005D2674"/>
    <w:rsid w:val="005D395B"/>
    <w:rsid w:val="005D4593"/>
    <w:rsid w:val="005E04D0"/>
    <w:rsid w:val="005E0B97"/>
    <w:rsid w:val="005E2C36"/>
    <w:rsid w:val="005E32CB"/>
    <w:rsid w:val="005E45C5"/>
    <w:rsid w:val="005E4E1E"/>
    <w:rsid w:val="005E6D1C"/>
    <w:rsid w:val="005E701F"/>
    <w:rsid w:val="005E75F8"/>
    <w:rsid w:val="005F0039"/>
    <w:rsid w:val="005F13E0"/>
    <w:rsid w:val="005F189E"/>
    <w:rsid w:val="005F1AD6"/>
    <w:rsid w:val="005F3084"/>
    <w:rsid w:val="005F52C6"/>
    <w:rsid w:val="005F5466"/>
    <w:rsid w:val="005F5C99"/>
    <w:rsid w:val="005F5E2A"/>
    <w:rsid w:val="00601895"/>
    <w:rsid w:val="006019DD"/>
    <w:rsid w:val="00602D42"/>
    <w:rsid w:val="00603AF7"/>
    <w:rsid w:val="00603FEB"/>
    <w:rsid w:val="0060425B"/>
    <w:rsid w:val="00606B77"/>
    <w:rsid w:val="00607D71"/>
    <w:rsid w:val="00610AF0"/>
    <w:rsid w:val="00612D47"/>
    <w:rsid w:val="00613286"/>
    <w:rsid w:val="00616F4D"/>
    <w:rsid w:val="00616F94"/>
    <w:rsid w:val="00617F0E"/>
    <w:rsid w:val="006212E4"/>
    <w:rsid w:val="00622405"/>
    <w:rsid w:val="006252DB"/>
    <w:rsid w:val="00625902"/>
    <w:rsid w:val="00627C95"/>
    <w:rsid w:val="00627CE3"/>
    <w:rsid w:val="00630EE6"/>
    <w:rsid w:val="00631E73"/>
    <w:rsid w:val="00632F1E"/>
    <w:rsid w:val="00635FAC"/>
    <w:rsid w:val="00637713"/>
    <w:rsid w:val="00640419"/>
    <w:rsid w:val="006405D3"/>
    <w:rsid w:val="00641B9F"/>
    <w:rsid w:val="0064472B"/>
    <w:rsid w:val="00644E41"/>
    <w:rsid w:val="00644EB5"/>
    <w:rsid w:val="006455C4"/>
    <w:rsid w:val="00645689"/>
    <w:rsid w:val="006460A8"/>
    <w:rsid w:val="00647D2E"/>
    <w:rsid w:val="00650AC2"/>
    <w:rsid w:val="00652D64"/>
    <w:rsid w:val="00653D62"/>
    <w:rsid w:val="00653E49"/>
    <w:rsid w:val="00656639"/>
    <w:rsid w:val="006601D8"/>
    <w:rsid w:val="006619E6"/>
    <w:rsid w:val="00665A55"/>
    <w:rsid w:val="0067657D"/>
    <w:rsid w:val="00677F17"/>
    <w:rsid w:val="006809EB"/>
    <w:rsid w:val="0068279C"/>
    <w:rsid w:val="00683C1F"/>
    <w:rsid w:val="00683CE4"/>
    <w:rsid w:val="006845DA"/>
    <w:rsid w:val="0069099A"/>
    <w:rsid w:val="00690A68"/>
    <w:rsid w:val="00691BE9"/>
    <w:rsid w:val="00692D93"/>
    <w:rsid w:val="0069373F"/>
    <w:rsid w:val="00693CDE"/>
    <w:rsid w:val="00694A01"/>
    <w:rsid w:val="00695516"/>
    <w:rsid w:val="00696841"/>
    <w:rsid w:val="0069704B"/>
    <w:rsid w:val="006A0608"/>
    <w:rsid w:val="006A101F"/>
    <w:rsid w:val="006A1D16"/>
    <w:rsid w:val="006A5704"/>
    <w:rsid w:val="006A69A4"/>
    <w:rsid w:val="006A7AE4"/>
    <w:rsid w:val="006B10E6"/>
    <w:rsid w:val="006B12B7"/>
    <w:rsid w:val="006B335E"/>
    <w:rsid w:val="006B38AC"/>
    <w:rsid w:val="006B3B8B"/>
    <w:rsid w:val="006B608A"/>
    <w:rsid w:val="006B620A"/>
    <w:rsid w:val="006B6D0A"/>
    <w:rsid w:val="006B78E5"/>
    <w:rsid w:val="006C0A6C"/>
    <w:rsid w:val="006C55B4"/>
    <w:rsid w:val="006C6EB4"/>
    <w:rsid w:val="006D0E15"/>
    <w:rsid w:val="006D34E0"/>
    <w:rsid w:val="006D3BE8"/>
    <w:rsid w:val="006D4EF1"/>
    <w:rsid w:val="006E0488"/>
    <w:rsid w:val="006E1DF3"/>
    <w:rsid w:val="006E2A49"/>
    <w:rsid w:val="006E370B"/>
    <w:rsid w:val="006E3ED4"/>
    <w:rsid w:val="006E57FD"/>
    <w:rsid w:val="006E6486"/>
    <w:rsid w:val="006F391C"/>
    <w:rsid w:val="006F3C3F"/>
    <w:rsid w:val="006F4EAD"/>
    <w:rsid w:val="006F58B7"/>
    <w:rsid w:val="006F796C"/>
    <w:rsid w:val="00701018"/>
    <w:rsid w:val="00707B69"/>
    <w:rsid w:val="0071329D"/>
    <w:rsid w:val="00713C25"/>
    <w:rsid w:val="00715F99"/>
    <w:rsid w:val="00724BC4"/>
    <w:rsid w:val="00724F49"/>
    <w:rsid w:val="00725B1A"/>
    <w:rsid w:val="00726A46"/>
    <w:rsid w:val="00727007"/>
    <w:rsid w:val="00734440"/>
    <w:rsid w:val="00737A32"/>
    <w:rsid w:val="00741613"/>
    <w:rsid w:val="00741859"/>
    <w:rsid w:val="00741D2D"/>
    <w:rsid w:val="007427A0"/>
    <w:rsid w:val="00744277"/>
    <w:rsid w:val="007445D3"/>
    <w:rsid w:val="007452D4"/>
    <w:rsid w:val="00751BBC"/>
    <w:rsid w:val="00754D6B"/>
    <w:rsid w:val="00755F6B"/>
    <w:rsid w:val="00760F4E"/>
    <w:rsid w:val="00766370"/>
    <w:rsid w:val="00766CF6"/>
    <w:rsid w:val="007674BA"/>
    <w:rsid w:val="007711E7"/>
    <w:rsid w:val="007715C9"/>
    <w:rsid w:val="007716CB"/>
    <w:rsid w:val="007722A7"/>
    <w:rsid w:val="00775508"/>
    <w:rsid w:val="00782242"/>
    <w:rsid w:val="007827DB"/>
    <w:rsid w:val="00782C7A"/>
    <w:rsid w:val="00784379"/>
    <w:rsid w:val="00785580"/>
    <w:rsid w:val="0078585A"/>
    <w:rsid w:val="0078659C"/>
    <w:rsid w:val="00787C34"/>
    <w:rsid w:val="00790505"/>
    <w:rsid w:val="007914C6"/>
    <w:rsid w:val="007925B5"/>
    <w:rsid w:val="00794F3E"/>
    <w:rsid w:val="00794FA7"/>
    <w:rsid w:val="0079546B"/>
    <w:rsid w:val="00796560"/>
    <w:rsid w:val="007A02D3"/>
    <w:rsid w:val="007A1888"/>
    <w:rsid w:val="007A20D9"/>
    <w:rsid w:val="007A4F34"/>
    <w:rsid w:val="007A67CF"/>
    <w:rsid w:val="007A6D0D"/>
    <w:rsid w:val="007B112F"/>
    <w:rsid w:val="007B19F5"/>
    <w:rsid w:val="007B473C"/>
    <w:rsid w:val="007B53D7"/>
    <w:rsid w:val="007B6D75"/>
    <w:rsid w:val="007C1006"/>
    <w:rsid w:val="007C1B3A"/>
    <w:rsid w:val="007C26EE"/>
    <w:rsid w:val="007C2B15"/>
    <w:rsid w:val="007C76DE"/>
    <w:rsid w:val="007D176B"/>
    <w:rsid w:val="007D3FA2"/>
    <w:rsid w:val="007D6D60"/>
    <w:rsid w:val="007D74CD"/>
    <w:rsid w:val="007D7CC8"/>
    <w:rsid w:val="007E0F10"/>
    <w:rsid w:val="007E2198"/>
    <w:rsid w:val="007E4780"/>
    <w:rsid w:val="007E4C81"/>
    <w:rsid w:val="007E6476"/>
    <w:rsid w:val="007E6AD7"/>
    <w:rsid w:val="007F38EB"/>
    <w:rsid w:val="007F3AD1"/>
    <w:rsid w:val="007F3B89"/>
    <w:rsid w:val="007F48DE"/>
    <w:rsid w:val="007F622D"/>
    <w:rsid w:val="007F6A4D"/>
    <w:rsid w:val="007F70DF"/>
    <w:rsid w:val="00800C6C"/>
    <w:rsid w:val="00801D0A"/>
    <w:rsid w:val="008053E8"/>
    <w:rsid w:val="00805C9C"/>
    <w:rsid w:val="00806153"/>
    <w:rsid w:val="00806AB1"/>
    <w:rsid w:val="00807664"/>
    <w:rsid w:val="0081137A"/>
    <w:rsid w:val="008125D3"/>
    <w:rsid w:val="008139A8"/>
    <w:rsid w:val="00817AC7"/>
    <w:rsid w:val="00820004"/>
    <w:rsid w:val="00822056"/>
    <w:rsid w:val="008234E7"/>
    <w:rsid w:val="00824552"/>
    <w:rsid w:val="00824B19"/>
    <w:rsid w:val="00825775"/>
    <w:rsid w:val="008269E1"/>
    <w:rsid w:val="008278A1"/>
    <w:rsid w:val="00827C44"/>
    <w:rsid w:val="00827E92"/>
    <w:rsid w:val="0083082B"/>
    <w:rsid w:val="00830CF9"/>
    <w:rsid w:val="0083709B"/>
    <w:rsid w:val="00841721"/>
    <w:rsid w:val="00841BE4"/>
    <w:rsid w:val="00842984"/>
    <w:rsid w:val="00843766"/>
    <w:rsid w:val="0084585A"/>
    <w:rsid w:val="00845D6A"/>
    <w:rsid w:val="008476A6"/>
    <w:rsid w:val="0085279F"/>
    <w:rsid w:val="00854F01"/>
    <w:rsid w:val="008551EE"/>
    <w:rsid w:val="00855440"/>
    <w:rsid w:val="00856A1E"/>
    <w:rsid w:val="00857425"/>
    <w:rsid w:val="008603CD"/>
    <w:rsid w:val="00861765"/>
    <w:rsid w:val="00862433"/>
    <w:rsid w:val="00863B49"/>
    <w:rsid w:val="008648C6"/>
    <w:rsid w:val="00866687"/>
    <w:rsid w:val="00870B9F"/>
    <w:rsid w:val="008714BB"/>
    <w:rsid w:val="00872324"/>
    <w:rsid w:val="00872AE2"/>
    <w:rsid w:val="0087604D"/>
    <w:rsid w:val="0088293C"/>
    <w:rsid w:val="00883C5C"/>
    <w:rsid w:val="00884A3C"/>
    <w:rsid w:val="00884BA1"/>
    <w:rsid w:val="00884FDC"/>
    <w:rsid w:val="00887DA4"/>
    <w:rsid w:val="00892772"/>
    <w:rsid w:val="00893886"/>
    <w:rsid w:val="00895F87"/>
    <w:rsid w:val="00897D5C"/>
    <w:rsid w:val="008A0A6C"/>
    <w:rsid w:val="008A1CD7"/>
    <w:rsid w:val="008A1F59"/>
    <w:rsid w:val="008A28D5"/>
    <w:rsid w:val="008A32BB"/>
    <w:rsid w:val="008A3385"/>
    <w:rsid w:val="008A3E57"/>
    <w:rsid w:val="008B0455"/>
    <w:rsid w:val="008B097A"/>
    <w:rsid w:val="008B35A1"/>
    <w:rsid w:val="008B41BC"/>
    <w:rsid w:val="008B41D0"/>
    <w:rsid w:val="008B43FE"/>
    <w:rsid w:val="008B46C8"/>
    <w:rsid w:val="008B6161"/>
    <w:rsid w:val="008B6F06"/>
    <w:rsid w:val="008C01FE"/>
    <w:rsid w:val="008C0C5A"/>
    <w:rsid w:val="008C6F83"/>
    <w:rsid w:val="008D0EE4"/>
    <w:rsid w:val="008D0FFD"/>
    <w:rsid w:val="008D1788"/>
    <w:rsid w:val="008D2B4E"/>
    <w:rsid w:val="008D58AE"/>
    <w:rsid w:val="008D5F52"/>
    <w:rsid w:val="008D7C14"/>
    <w:rsid w:val="008E1C71"/>
    <w:rsid w:val="008E3936"/>
    <w:rsid w:val="008E3BB4"/>
    <w:rsid w:val="008E3BC2"/>
    <w:rsid w:val="008E4338"/>
    <w:rsid w:val="008E6678"/>
    <w:rsid w:val="008E73B2"/>
    <w:rsid w:val="008E7987"/>
    <w:rsid w:val="008F45C5"/>
    <w:rsid w:val="008F4A7D"/>
    <w:rsid w:val="008F6F72"/>
    <w:rsid w:val="008F71A1"/>
    <w:rsid w:val="009009F8"/>
    <w:rsid w:val="0090101E"/>
    <w:rsid w:val="0090164C"/>
    <w:rsid w:val="00910223"/>
    <w:rsid w:val="00912364"/>
    <w:rsid w:val="009125F0"/>
    <w:rsid w:val="00915372"/>
    <w:rsid w:val="009157CA"/>
    <w:rsid w:val="00916802"/>
    <w:rsid w:val="00916CA9"/>
    <w:rsid w:val="00920429"/>
    <w:rsid w:val="00920A51"/>
    <w:rsid w:val="00922D1B"/>
    <w:rsid w:val="00924511"/>
    <w:rsid w:val="009272D8"/>
    <w:rsid w:val="00927F3A"/>
    <w:rsid w:val="00930038"/>
    <w:rsid w:val="00930FC5"/>
    <w:rsid w:val="009318B0"/>
    <w:rsid w:val="00931A22"/>
    <w:rsid w:val="00935E48"/>
    <w:rsid w:val="009363B4"/>
    <w:rsid w:val="009405E9"/>
    <w:rsid w:val="00940636"/>
    <w:rsid w:val="00941368"/>
    <w:rsid w:val="0094380D"/>
    <w:rsid w:val="00943D57"/>
    <w:rsid w:val="00944498"/>
    <w:rsid w:val="00945BA9"/>
    <w:rsid w:val="00947C28"/>
    <w:rsid w:val="00947DA0"/>
    <w:rsid w:val="0095137D"/>
    <w:rsid w:val="009520C1"/>
    <w:rsid w:val="009527A8"/>
    <w:rsid w:val="009530C4"/>
    <w:rsid w:val="009578A7"/>
    <w:rsid w:val="00960F96"/>
    <w:rsid w:val="00962A54"/>
    <w:rsid w:val="009639A5"/>
    <w:rsid w:val="009642A8"/>
    <w:rsid w:val="00967143"/>
    <w:rsid w:val="0096784A"/>
    <w:rsid w:val="009725A5"/>
    <w:rsid w:val="00977FE5"/>
    <w:rsid w:val="00981944"/>
    <w:rsid w:val="00981A03"/>
    <w:rsid w:val="00981E13"/>
    <w:rsid w:val="009835B5"/>
    <w:rsid w:val="00983F69"/>
    <w:rsid w:val="009866DE"/>
    <w:rsid w:val="00987CEB"/>
    <w:rsid w:val="009911F5"/>
    <w:rsid w:val="009913F7"/>
    <w:rsid w:val="00992173"/>
    <w:rsid w:val="00994916"/>
    <w:rsid w:val="00995513"/>
    <w:rsid w:val="00995C28"/>
    <w:rsid w:val="00996FEA"/>
    <w:rsid w:val="00997C18"/>
    <w:rsid w:val="009A07C9"/>
    <w:rsid w:val="009A1244"/>
    <w:rsid w:val="009A1640"/>
    <w:rsid w:val="009A37B4"/>
    <w:rsid w:val="009A3D4C"/>
    <w:rsid w:val="009A549E"/>
    <w:rsid w:val="009A6CA6"/>
    <w:rsid w:val="009A7AC5"/>
    <w:rsid w:val="009B264A"/>
    <w:rsid w:val="009B3A71"/>
    <w:rsid w:val="009B3BBA"/>
    <w:rsid w:val="009B4A61"/>
    <w:rsid w:val="009B4B2F"/>
    <w:rsid w:val="009B5103"/>
    <w:rsid w:val="009B6B50"/>
    <w:rsid w:val="009C1362"/>
    <w:rsid w:val="009C253D"/>
    <w:rsid w:val="009C3AFF"/>
    <w:rsid w:val="009C4EE5"/>
    <w:rsid w:val="009C5A16"/>
    <w:rsid w:val="009D0971"/>
    <w:rsid w:val="009D09A3"/>
    <w:rsid w:val="009D2513"/>
    <w:rsid w:val="009D2A9B"/>
    <w:rsid w:val="009D3ADE"/>
    <w:rsid w:val="009D6049"/>
    <w:rsid w:val="009D611E"/>
    <w:rsid w:val="009D6324"/>
    <w:rsid w:val="009E02DD"/>
    <w:rsid w:val="009E270B"/>
    <w:rsid w:val="009E3A0F"/>
    <w:rsid w:val="009E4286"/>
    <w:rsid w:val="009E5781"/>
    <w:rsid w:val="009E7ED2"/>
    <w:rsid w:val="009F02F9"/>
    <w:rsid w:val="009F1519"/>
    <w:rsid w:val="009F39C3"/>
    <w:rsid w:val="009F39FB"/>
    <w:rsid w:val="009F3B5B"/>
    <w:rsid w:val="00A006EC"/>
    <w:rsid w:val="00A01393"/>
    <w:rsid w:val="00A025D7"/>
    <w:rsid w:val="00A0286A"/>
    <w:rsid w:val="00A034DC"/>
    <w:rsid w:val="00A03939"/>
    <w:rsid w:val="00A03AAB"/>
    <w:rsid w:val="00A03E1B"/>
    <w:rsid w:val="00A04F84"/>
    <w:rsid w:val="00A05F66"/>
    <w:rsid w:val="00A11D23"/>
    <w:rsid w:val="00A12302"/>
    <w:rsid w:val="00A12557"/>
    <w:rsid w:val="00A1289E"/>
    <w:rsid w:val="00A14407"/>
    <w:rsid w:val="00A2275B"/>
    <w:rsid w:val="00A2392F"/>
    <w:rsid w:val="00A23C2D"/>
    <w:rsid w:val="00A24521"/>
    <w:rsid w:val="00A26034"/>
    <w:rsid w:val="00A27E45"/>
    <w:rsid w:val="00A30EAD"/>
    <w:rsid w:val="00A31244"/>
    <w:rsid w:val="00A34452"/>
    <w:rsid w:val="00A419BC"/>
    <w:rsid w:val="00A41F8A"/>
    <w:rsid w:val="00A4411C"/>
    <w:rsid w:val="00A44958"/>
    <w:rsid w:val="00A44D8F"/>
    <w:rsid w:val="00A45610"/>
    <w:rsid w:val="00A50691"/>
    <w:rsid w:val="00A50B8E"/>
    <w:rsid w:val="00A50BA3"/>
    <w:rsid w:val="00A522CE"/>
    <w:rsid w:val="00A5417F"/>
    <w:rsid w:val="00A5774F"/>
    <w:rsid w:val="00A605BE"/>
    <w:rsid w:val="00A60E9D"/>
    <w:rsid w:val="00A624E2"/>
    <w:rsid w:val="00A62E59"/>
    <w:rsid w:val="00A62F66"/>
    <w:rsid w:val="00A63371"/>
    <w:rsid w:val="00A65FC9"/>
    <w:rsid w:val="00A67C9E"/>
    <w:rsid w:val="00A714B0"/>
    <w:rsid w:val="00A721C2"/>
    <w:rsid w:val="00A75442"/>
    <w:rsid w:val="00A75499"/>
    <w:rsid w:val="00A77AB3"/>
    <w:rsid w:val="00A84ECA"/>
    <w:rsid w:val="00A85862"/>
    <w:rsid w:val="00A903A2"/>
    <w:rsid w:val="00A9277A"/>
    <w:rsid w:val="00A9294E"/>
    <w:rsid w:val="00A936D3"/>
    <w:rsid w:val="00A973A8"/>
    <w:rsid w:val="00AA0A41"/>
    <w:rsid w:val="00AA3227"/>
    <w:rsid w:val="00AA4C7C"/>
    <w:rsid w:val="00AA590D"/>
    <w:rsid w:val="00AA6F93"/>
    <w:rsid w:val="00AB0039"/>
    <w:rsid w:val="00AB16DA"/>
    <w:rsid w:val="00AB2D86"/>
    <w:rsid w:val="00AB71EC"/>
    <w:rsid w:val="00AB72E1"/>
    <w:rsid w:val="00AB78E2"/>
    <w:rsid w:val="00AB7F55"/>
    <w:rsid w:val="00AC0514"/>
    <w:rsid w:val="00AC2FE3"/>
    <w:rsid w:val="00AC3C32"/>
    <w:rsid w:val="00AC4001"/>
    <w:rsid w:val="00AC4228"/>
    <w:rsid w:val="00AC471E"/>
    <w:rsid w:val="00AC48DD"/>
    <w:rsid w:val="00AC5FEE"/>
    <w:rsid w:val="00AC6321"/>
    <w:rsid w:val="00AC6F7B"/>
    <w:rsid w:val="00AC711D"/>
    <w:rsid w:val="00AD146F"/>
    <w:rsid w:val="00AD229D"/>
    <w:rsid w:val="00AD230E"/>
    <w:rsid w:val="00AD3304"/>
    <w:rsid w:val="00AD5F27"/>
    <w:rsid w:val="00AD63E3"/>
    <w:rsid w:val="00AD6FAB"/>
    <w:rsid w:val="00AD779A"/>
    <w:rsid w:val="00AD7FA2"/>
    <w:rsid w:val="00AE0462"/>
    <w:rsid w:val="00AE0DF9"/>
    <w:rsid w:val="00AE3005"/>
    <w:rsid w:val="00AE47B0"/>
    <w:rsid w:val="00AE4BE4"/>
    <w:rsid w:val="00AE6BEC"/>
    <w:rsid w:val="00AE6D10"/>
    <w:rsid w:val="00AE7C6F"/>
    <w:rsid w:val="00AF0502"/>
    <w:rsid w:val="00AF2330"/>
    <w:rsid w:val="00AF2A06"/>
    <w:rsid w:val="00AF307E"/>
    <w:rsid w:val="00AF33C4"/>
    <w:rsid w:val="00B00BAB"/>
    <w:rsid w:val="00B025C2"/>
    <w:rsid w:val="00B0373F"/>
    <w:rsid w:val="00B037BD"/>
    <w:rsid w:val="00B03A4D"/>
    <w:rsid w:val="00B04123"/>
    <w:rsid w:val="00B04A7E"/>
    <w:rsid w:val="00B04E3C"/>
    <w:rsid w:val="00B07BCD"/>
    <w:rsid w:val="00B13A90"/>
    <w:rsid w:val="00B14886"/>
    <w:rsid w:val="00B14AF4"/>
    <w:rsid w:val="00B20248"/>
    <w:rsid w:val="00B32F8E"/>
    <w:rsid w:val="00B3367C"/>
    <w:rsid w:val="00B336B1"/>
    <w:rsid w:val="00B33DB8"/>
    <w:rsid w:val="00B340A9"/>
    <w:rsid w:val="00B35BCC"/>
    <w:rsid w:val="00B35D41"/>
    <w:rsid w:val="00B36650"/>
    <w:rsid w:val="00B374AA"/>
    <w:rsid w:val="00B37F93"/>
    <w:rsid w:val="00B42CE3"/>
    <w:rsid w:val="00B46395"/>
    <w:rsid w:val="00B46970"/>
    <w:rsid w:val="00B4713B"/>
    <w:rsid w:val="00B47209"/>
    <w:rsid w:val="00B511B4"/>
    <w:rsid w:val="00B529EE"/>
    <w:rsid w:val="00B55E76"/>
    <w:rsid w:val="00B561F2"/>
    <w:rsid w:val="00B56357"/>
    <w:rsid w:val="00B60905"/>
    <w:rsid w:val="00B60C77"/>
    <w:rsid w:val="00B62E9D"/>
    <w:rsid w:val="00B64350"/>
    <w:rsid w:val="00B65E46"/>
    <w:rsid w:val="00B66CCF"/>
    <w:rsid w:val="00B6735F"/>
    <w:rsid w:val="00B70A33"/>
    <w:rsid w:val="00B71839"/>
    <w:rsid w:val="00B71D05"/>
    <w:rsid w:val="00B7709C"/>
    <w:rsid w:val="00B77650"/>
    <w:rsid w:val="00B83745"/>
    <w:rsid w:val="00B84216"/>
    <w:rsid w:val="00B84C4A"/>
    <w:rsid w:val="00B85B2B"/>
    <w:rsid w:val="00B91302"/>
    <w:rsid w:val="00B92244"/>
    <w:rsid w:val="00B92C04"/>
    <w:rsid w:val="00B933A0"/>
    <w:rsid w:val="00B9412E"/>
    <w:rsid w:val="00B94A6D"/>
    <w:rsid w:val="00B95A1E"/>
    <w:rsid w:val="00B95EA0"/>
    <w:rsid w:val="00B95EB1"/>
    <w:rsid w:val="00B95EDF"/>
    <w:rsid w:val="00B9787F"/>
    <w:rsid w:val="00B979FA"/>
    <w:rsid w:val="00BA22A7"/>
    <w:rsid w:val="00BA76D5"/>
    <w:rsid w:val="00BB1349"/>
    <w:rsid w:val="00BB3F5B"/>
    <w:rsid w:val="00BB4845"/>
    <w:rsid w:val="00BB7942"/>
    <w:rsid w:val="00BC0242"/>
    <w:rsid w:val="00BC146E"/>
    <w:rsid w:val="00BC4295"/>
    <w:rsid w:val="00BC5EBC"/>
    <w:rsid w:val="00BC7298"/>
    <w:rsid w:val="00BD033F"/>
    <w:rsid w:val="00BD037B"/>
    <w:rsid w:val="00BD0EC5"/>
    <w:rsid w:val="00BD2D85"/>
    <w:rsid w:val="00BD582C"/>
    <w:rsid w:val="00BD69EC"/>
    <w:rsid w:val="00BD782B"/>
    <w:rsid w:val="00BE1BF8"/>
    <w:rsid w:val="00BE3AA9"/>
    <w:rsid w:val="00BE4303"/>
    <w:rsid w:val="00BE6091"/>
    <w:rsid w:val="00BE7DBF"/>
    <w:rsid w:val="00BF05D6"/>
    <w:rsid w:val="00BF3B89"/>
    <w:rsid w:val="00BF4780"/>
    <w:rsid w:val="00BF57AC"/>
    <w:rsid w:val="00BF60CE"/>
    <w:rsid w:val="00C047CA"/>
    <w:rsid w:val="00C04DC9"/>
    <w:rsid w:val="00C056D9"/>
    <w:rsid w:val="00C074B9"/>
    <w:rsid w:val="00C07852"/>
    <w:rsid w:val="00C10A24"/>
    <w:rsid w:val="00C10D44"/>
    <w:rsid w:val="00C11744"/>
    <w:rsid w:val="00C16D1F"/>
    <w:rsid w:val="00C16D7E"/>
    <w:rsid w:val="00C1701D"/>
    <w:rsid w:val="00C17896"/>
    <w:rsid w:val="00C20435"/>
    <w:rsid w:val="00C20CC5"/>
    <w:rsid w:val="00C2145A"/>
    <w:rsid w:val="00C2298C"/>
    <w:rsid w:val="00C243A0"/>
    <w:rsid w:val="00C249E5"/>
    <w:rsid w:val="00C25945"/>
    <w:rsid w:val="00C26BFB"/>
    <w:rsid w:val="00C27993"/>
    <w:rsid w:val="00C317F9"/>
    <w:rsid w:val="00C32092"/>
    <w:rsid w:val="00C35C92"/>
    <w:rsid w:val="00C3644B"/>
    <w:rsid w:val="00C4243E"/>
    <w:rsid w:val="00C4298D"/>
    <w:rsid w:val="00C43724"/>
    <w:rsid w:val="00C439BD"/>
    <w:rsid w:val="00C456CA"/>
    <w:rsid w:val="00C4598C"/>
    <w:rsid w:val="00C4716B"/>
    <w:rsid w:val="00C5036C"/>
    <w:rsid w:val="00C52A0B"/>
    <w:rsid w:val="00C53B96"/>
    <w:rsid w:val="00C55811"/>
    <w:rsid w:val="00C570E4"/>
    <w:rsid w:val="00C63F9A"/>
    <w:rsid w:val="00C6419F"/>
    <w:rsid w:val="00C650D5"/>
    <w:rsid w:val="00C67E06"/>
    <w:rsid w:val="00C71F4D"/>
    <w:rsid w:val="00C72690"/>
    <w:rsid w:val="00C728CF"/>
    <w:rsid w:val="00C73257"/>
    <w:rsid w:val="00C73337"/>
    <w:rsid w:val="00C73875"/>
    <w:rsid w:val="00C75165"/>
    <w:rsid w:val="00C76248"/>
    <w:rsid w:val="00C764C1"/>
    <w:rsid w:val="00C773A0"/>
    <w:rsid w:val="00C810F9"/>
    <w:rsid w:val="00C81DC6"/>
    <w:rsid w:val="00C84056"/>
    <w:rsid w:val="00C92420"/>
    <w:rsid w:val="00C92F9E"/>
    <w:rsid w:val="00C935EA"/>
    <w:rsid w:val="00C9690C"/>
    <w:rsid w:val="00C975C7"/>
    <w:rsid w:val="00CA080B"/>
    <w:rsid w:val="00CA1F4B"/>
    <w:rsid w:val="00CA31EF"/>
    <w:rsid w:val="00CA4550"/>
    <w:rsid w:val="00CA5105"/>
    <w:rsid w:val="00CA5CD2"/>
    <w:rsid w:val="00CA60FD"/>
    <w:rsid w:val="00CA7484"/>
    <w:rsid w:val="00CA7C13"/>
    <w:rsid w:val="00CB28C5"/>
    <w:rsid w:val="00CB4394"/>
    <w:rsid w:val="00CB518C"/>
    <w:rsid w:val="00CB5929"/>
    <w:rsid w:val="00CB6E0F"/>
    <w:rsid w:val="00CB7137"/>
    <w:rsid w:val="00CC6D0B"/>
    <w:rsid w:val="00CD14DD"/>
    <w:rsid w:val="00CD2036"/>
    <w:rsid w:val="00CD2BCE"/>
    <w:rsid w:val="00CD2D58"/>
    <w:rsid w:val="00CD6CD2"/>
    <w:rsid w:val="00CD7157"/>
    <w:rsid w:val="00CE1A8C"/>
    <w:rsid w:val="00CE2C06"/>
    <w:rsid w:val="00CE4511"/>
    <w:rsid w:val="00CE6493"/>
    <w:rsid w:val="00CE6DEB"/>
    <w:rsid w:val="00CF080A"/>
    <w:rsid w:val="00CF1228"/>
    <w:rsid w:val="00CF286F"/>
    <w:rsid w:val="00CF4588"/>
    <w:rsid w:val="00CF49F5"/>
    <w:rsid w:val="00CF5A8C"/>
    <w:rsid w:val="00CF7430"/>
    <w:rsid w:val="00D003D8"/>
    <w:rsid w:val="00D00B3A"/>
    <w:rsid w:val="00D02722"/>
    <w:rsid w:val="00D03CCC"/>
    <w:rsid w:val="00D044BB"/>
    <w:rsid w:val="00D05012"/>
    <w:rsid w:val="00D0588B"/>
    <w:rsid w:val="00D069BC"/>
    <w:rsid w:val="00D06CDF"/>
    <w:rsid w:val="00D07833"/>
    <w:rsid w:val="00D07C8D"/>
    <w:rsid w:val="00D10387"/>
    <w:rsid w:val="00D10CA8"/>
    <w:rsid w:val="00D143FE"/>
    <w:rsid w:val="00D153D9"/>
    <w:rsid w:val="00D16F4A"/>
    <w:rsid w:val="00D202B0"/>
    <w:rsid w:val="00D2031B"/>
    <w:rsid w:val="00D2088D"/>
    <w:rsid w:val="00D20926"/>
    <w:rsid w:val="00D235EF"/>
    <w:rsid w:val="00D23FE8"/>
    <w:rsid w:val="00D240A6"/>
    <w:rsid w:val="00D26BEE"/>
    <w:rsid w:val="00D27445"/>
    <w:rsid w:val="00D3112E"/>
    <w:rsid w:val="00D31748"/>
    <w:rsid w:val="00D319D5"/>
    <w:rsid w:val="00D3241E"/>
    <w:rsid w:val="00D3292F"/>
    <w:rsid w:val="00D3353F"/>
    <w:rsid w:val="00D36CB2"/>
    <w:rsid w:val="00D40D76"/>
    <w:rsid w:val="00D410C2"/>
    <w:rsid w:val="00D41A15"/>
    <w:rsid w:val="00D41BAA"/>
    <w:rsid w:val="00D42404"/>
    <w:rsid w:val="00D42881"/>
    <w:rsid w:val="00D43C8B"/>
    <w:rsid w:val="00D45049"/>
    <w:rsid w:val="00D473EC"/>
    <w:rsid w:val="00D47ED5"/>
    <w:rsid w:val="00D51BB9"/>
    <w:rsid w:val="00D53223"/>
    <w:rsid w:val="00D534E6"/>
    <w:rsid w:val="00D556D1"/>
    <w:rsid w:val="00D569AF"/>
    <w:rsid w:val="00D57128"/>
    <w:rsid w:val="00D60BBF"/>
    <w:rsid w:val="00D62A6D"/>
    <w:rsid w:val="00D63622"/>
    <w:rsid w:val="00D65484"/>
    <w:rsid w:val="00D66B89"/>
    <w:rsid w:val="00D72491"/>
    <w:rsid w:val="00D72F5E"/>
    <w:rsid w:val="00D739E0"/>
    <w:rsid w:val="00D7410D"/>
    <w:rsid w:val="00D80144"/>
    <w:rsid w:val="00D80E4A"/>
    <w:rsid w:val="00D81FDF"/>
    <w:rsid w:val="00D82F0A"/>
    <w:rsid w:val="00D87E5F"/>
    <w:rsid w:val="00D901F5"/>
    <w:rsid w:val="00D9247F"/>
    <w:rsid w:val="00D93097"/>
    <w:rsid w:val="00D93D99"/>
    <w:rsid w:val="00D95C0B"/>
    <w:rsid w:val="00D966BA"/>
    <w:rsid w:val="00D96D4F"/>
    <w:rsid w:val="00DA0CCE"/>
    <w:rsid w:val="00DA2039"/>
    <w:rsid w:val="00DA598E"/>
    <w:rsid w:val="00DA6B6E"/>
    <w:rsid w:val="00DB11DA"/>
    <w:rsid w:val="00DB14E6"/>
    <w:rsid w:val="00DB15D0"/>
    <w:rsid w:val="00DB1632"/>
    <w:rsid w:val="00DB5F36"/>
    <w:rsid w:val="00DB78B0"/>
    <w:rsid w:val="00DC0661"/>
    <w:rsid w:val="00DC26B3"/>
    <w:rsid w:val="00DC2867"/>
    <w:rsid w:val="00DC2B27"/>
    <w:rsid w:val="00DC4CAF"/>
    <w:rsid w:val="00DC4CD4"/>
    <w:rsid w:val="00DC6650"/>
    <w:rsid w:val="00DC7629"/>
    <w:rsid w:val="00DC7BEF"/>
    <w:rsid w:val="00DC7FBF"/>
    <w:rsid w:val="00DD0FD9"/>
    <w:rsid w:val="00DD2920"/>
    <w:rsid w:val="00DD3353"/>
    <w:rsid w:val="00DD4837"/>
    <w:rsid w:val="00DD4A9E"/>
    <w:rsid w:val="00DD5089"/>
    <w:rsid w:val="00DE2C59"/>
    <w:rsid w:val="00DE3DA7"/>
    <w:rsid w:val="00DE6963"/>
    <w:rsid w:val="00DE6ADF"/>
    <w:rsid w:val="00DE7754"/>
    <w:rsid w:val="00DF27F5"/>
    <w:rsid w:val="00DF31D8"/>
    <w:rsid w:val="00DF67B8"/>
    <w:rsid w:val="00E03D36"/>
    <w:rsid w:val="00E03E5C"/>
    <w:rsid w:val="00E03FEC"/>
    <w:rsid w:val="00E04160"/>
    <w:rsid w:val="00E0425F"/>
    <w:rsid w:val="00E0601A"/>
    <w:rsid w:val="00E07D05"/>
    <w:rsid w:val="00E10647"/>
    <w:rsid w:val="00E106A4"/>
    <w:rsid w:val="00E10F34"/>
    <w:rsid w:val="00E116F0"/>
    <w:rsid w:val="00E13170"/>
    <w:rsid w:val="00E15819"/>
    <w:rsid w:val="00E16C91"/>
    <w:rsid w:val="00E171CC"/>
    <w:rsid w:val="00E22096"/>
    <w:rsid w:val="00E2279F"/>
    <w:rsid w:val="00E22909"/>
    <w:rsid w:val="00E229AC"/>
    <w:rsid w:val="00E23E75"/>
    <w:rsid w:val="00E257FA"/>
    <w:rsid w:val="00E25860"/>
    <w:rsid w:val="00E25A5B"/>
    <w:rsid w:val="00E25D2D"/>
    <w:rsid w:val="00E27BD1"/>
    <w:rsid w:val="00E27E27"/>
    <w:rsid w:val="00E30F10"/>
    <w:rsid w:val="00E31DD7"/>
    <w:rsid w:val="00E31F5E"/>
    <w:rsid w:val="00E326F3"/>
    <w:rsid w:val="00E33FDA"/>
    <w:rsid w:val="00E3617A"/>
    <w:rsid w:val="00E36296"/>
    <w:rsid w:val="00E43FF2"/>
    <w:rsid w:val="00E44F16"/>
    <w:rsid w:val="00E450EF"/>
    <w:rsid w:val="00E464B0"/>
    <w:rsid w:val="00E5034F"/>
    <w:rsid w:val="00E5144E"/>
    <w:rsid w:val="00E541BC"/>
    <w:rsid w:val="00E551F2"/>
    <w:rsid w:val="00E566EC"/>
    <w:rsid w:val="00E572B9"/>
    <w:rsid w:val="00E63510"/>
    <w:rsid w:val="00E637E0"/>
    <w:rsid w:val="00E64126"/>
    <w:rsid w:val="00E64828"/>
    <w:rsid w:val="00E6519B"/>
    <w:rsid w:val="00E66DC5"/>
    <w:rsid w:val="00E7042A"/>
    <w:rsid w:val="00E7056F"/>
    <w:rsid w:val="00E71896"/>
    <w:rsid w:val="00E72214"/>
    <w:rsid w:val="00E722C5"/>
    <w:rsid w:val="00E72E23"/>
    <w:rsid w:val="00E73250"/>
    <w:rsid w:val="00E75F5C"/>
    <w:rsid w:val="00E767DA"/>
    <w:rsid w:val="00E81034"/>
    <w:rsid w:val="00E81B2A"/>
    <w:rsid w:val="00E82044"/>
    <w:rsid w:val="00E8304B"/>
    <w:rsid w:val="00E83D60"/>
    <w:rsid w:val="00E840F9"/>
    <w:rsid w:val="00E877BF"/>
    <w:rsid w:val="00E90D73"/>
    <w:rsid w:val="00E93FA3"/>
    <w:rsid w:val="00E95F3C"/>
    <w:rsid w:val="00E96F6F"/>
    <w:rsid w:val="00E97070"/>
    <w:rsid w:val="00E97B1D"/>
    <w:rsid w:val="00EA0945"/>
    <w:rsid w:val="00EA1008"/>
    <w:rsid w:val="00EA1176"/>
    <w:rsid w:val="00EA1301"/>
    <w:rsid w:val="00EA5C18"/>
    <w:rsid w:val="00EA6959"/>
    <w:rsid w:val="00EA6DA5"/>
    <w:rsid w:val="00EB178F"/>
    <w:rsid w:val="00EB238B"/>
    <w:rsid w:val="00EB4258"/>
    <w:rsid w:val="00EB43C1"/>
    <w:rsid w:val="00EB6A28"/>
    <w:rsid w:val="00EB6F85"/>
    <w:rsid w:val="00EC10C1"/>
    <w:rsid w:val="00EC16E2"/>
    <w:rsid w:val="00EC24D9"/>
    <w:rsid w:val="00EC3689"/>
    <w:rsid w:val="00EC5092"/>
    <w:rsid w:val="00EC63B6"/>
    <w:rsid w:val="00ED0F81"/>
    <w:rsid w:val="00ED1945"/>
    <w:rsid w:val="00ED20D4"/>
    <w:rsid w:val="00ED220F"/>
    <w:rsid w:val="00ED26DA"/>
    <w:rsid w:val="00ED35B7"/>
    <w:rsid w:val="00ED6301"/>
    <w:rsid w:val="00ED7C02"/>
    <w:rsid w:val="00EE2E78"/>
    <w:rsid w:val="00EE421C"/>
    <w:rsid w:val="00EE4657"/>
    <w:rsid w:val="00EF0955"/>
    <w:rsid w:val="00EF395A"/>
    <w:rsid w:val="00EF3E2E"/>
    <w:rsid w:val="00EF4A88"/>
    <w:rsid w:val="00EF653D"/>
    <w:rsid w:val="00F0238F"/>
    <w:rsid w:val="00F02FBC"/>
    <w:rsid w:val="00F04069"/>
    <w:rsid w:val="00F07EDC"/>
    <w:rsid w:val="00F07EEF"/>
    <w:rsid w:val="00F10696"/>
    <w:rsid w:val="00F10B36"/>
    <w:rsid w:val="00F10F3E"/>
    <w:rsid w:val="00F11102"/>
    <w:rsid w:val="00F11827"/>
    <w:rsid w:val="00F14035"/>
    <w:rsid w:val="00F14BDE"/>
    <w:rsid w:val="00F16BEB"/>
    <w:rsid w:val="00F16FCB"/>
    <w:rsid w:val="00F172F4"/>
    <w:rsid w:val="00F176FF"/>
    <w:rsid w:val="00F17DE5"/>
    <w:rsid w:val="00F201C3"/>
    <w:rsid w:val="00F21270"/>
    <w:rsid w:val="00F2136A"/>
    <w:rsid w:val="00F21916"/>
    <w:rsid w:val="00F24011"/>
    <w:rsid w:val="00F247AD"/>
    <w:rsid w:val="00F24926"/>
    <w:rsid w:val="00F25A12"/>
    <w:rsid w:val="00F27B36"/>
    <w:rsid w:val="00F27D4B"/>
    <w:rsid w:val="00F31102"/>
    <w:rsid w:val="00F314CF"/>
    <w:rsid w:val="00F32194"/>
    <w:rsid w:val="00F33C7B"/>
    <w:rsid w:val="00F34807"/>
    <w:rsid w:val="00F3518F"/>
    <w:rsid w:val="00F3664E"/>
    <w:rsid w:val="00F37D3F"/>
    <w:rsid w:val="00F407B3"/>
    <w:rsid w:val="00F40DBB"/>
    <w:rsid w:val="00F40E21"/>
    <w:rsid w:val="00F41469"/>
    <w:rsid w:val="00F415F2"/>
    <w:rsid w:val="00F41896"/>
    <w:rsid w:val="00F43D15"/>
    <w:rsid w:val="00F45360"/>
    <w:rsid w:val="00F45B9F"/>
    <w:rsid w:val="00F468D3"/>
    <w:rsid w:val="00F50B54"/>
    <w:rsid w:val="00F51120"/>
    <w:rsid w:val="00F52C3B"/>
    <w:rsid w:val="00F52D3F"/>
    <w:rsid w:val="00F53D69"/>
    <w:rsid w:val="00F547D9"/>
    <w:rsid w:val="00F5717F"/>
    <w:rsid w:val="00F57705"/>
    <w:rsid w:val="00F60B86"/>
    <w:rsid w:val="00F61E7E"/>
    <w:rsid w:val="00F620EF"/>
    <w:rsid w:val="00F63B30"/>
    <w:rsid w:val="00F65F8F"/>
    <w:rsid w:val="00F70589"/>
    <w:rsid w:val="00F72033"/>
    <w:rsid w:val="00F7230E"/>
    <w:rsid w:val="00F73756"/>
    <w:rsid w:val="00F74E8B"/>
    <w:rsid w:val="00F766D6"/>
    <w:rsid w:val="00F7738A"/>
    <w:rsid w:val="00F77634"/>
    <w:rsid w:val="00F80AAD"/>
    <w:rsid w:val="00F824DA"/>
    <w:rsid w:val="00F82650"/>
    <w:rsid w:val="00F826D4"/>
    <w:rsid w:val="00F8669C"/>
    <w:rsid w:val="00F87ABD"/>
    <w:rsid w:val="00F92D77"/>
    <w:rsid w:val="00F9369C"/>
    <w:rsid w:val="00F93981"/>
    <w:rsid w:val="00F94043"/>
    <w:rsid w:val="00F97B4E"/>
    <w:rsid w:val="00FA0AE6"/>
    <w:rsid w:val="00FA2833"/>
    <w:rsid w:val="00FA2CCB"/>
    <w:rsid w:val="00FA3E4F"/>
    <w:rsid w:val="00FA47CD"/>
    <w:rsid w:val="00FA4F36"/>
    <w:rsid w:val="00FA5CE0"/>
    <w:rsid w:val="00FA7ABD"/>
    <w:rsid w:val="00FB089A"/>
    <w:rsid w:val="00FB2615"/>
    <w:rsid w:val="00FB2E8F"/>
    <w:rsid w:val="00FB6884"/>
    <w:rsid w:val="00FB7668"/>
    <w:rsid w:val="00FB79BF"/>
    <w:rsid w:val="00FB7BC0"/>
    <w:rsid w:val="00FB7E67"/>
    <w:rsid w:val="00FC102B"/>
    <w:rsid w:val="00FC3183"/>
    <w:rsid w:val="00FC379D"/>
    <w:rsid w:val="00FC4660"/>
    <w:rsid w:val="00FC5DEB"/>
    <w:rsid w:val="00FC7F70"/>
    <w:rsid w:val="00FD15DF"/>
    <w:rsid w:val="00FD1786"/>
    <w:rsid w:val="00FD2B45"/>
    <w:rsid w:val="00FD6649"/>
    <w:rsid w:val="00FD708B"/>
    <w:rsid w:val="00FD74CF"/>
    <w:rsid w:val="00FE0E52"/>
    <w:rsid w:val="00FE21DB"/>
    <w:rsid w:val="00FE5181"/>
    <w:rsid w:val="00FE5E7B"/>
    <w:rsid w:val="00FE6B40"/>
    <w:rsid w:val="00FE7EBE"/>
    <w:rsid w:val="00FF0263"/>
    <w:rsid w:val="00FF1C8B"/>
    <w:rsid w:val="00FF340D"/>
    <w:rsid w:val="00FF373F"/>
    <w:rsid w:val="00FF3A69"/>
    <w:rsid w:val="00FF605B"/>
    <w:rsid w:val="00FF65AF"/>
    <w:rsid w:val="00FF78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colormru v:ext="edit" colors="#00005c,#140546"/>
    </o:shapedefaults>
    <o:shapelayout v:ext="edit">
      <o:idmap v:ext="edit" data="1"/>
    </o:shapelayout>
  </w:shapeDefaults>
  <w:decimalSymbol w:val=","/>
  <w:listSeparator w:val=";"/>
  <w14:docId w14:val="6F5FE33D"/>
  <w15:docId w15:val="{692C8BEA-1BE7-42B4-877F-5BF0F496B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numPr>
        <w:numId w:val="2"/>
      </w:num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3"/>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4"/>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uiPriority w:val="99"/>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uiPriority w:val="20"/>
    <w:qFormat/>
    <w:rPr>
      <w:b/>
      <w:bCs/>
      <w:i w:val="0"/>
      <w:iCs w:val="0"/>
    </w:rPr>
  </w:style>
  <w:style w:type="paragraph" w:styleId="TM3">
    <w:name w:val="toc 3"/>
    <w:basedOn w:val="Normal"/>
    <w:next w:val="Normal"/>
    <w:autoRedefine/>
    <w:uiPriority w:val="39"/>
    <w:semiHidden/>
    <w:qFormat/>
    <w:pPr>
      <w:numPr>
        <w:numId w:val="5"/>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5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CD7157"/>
    <w:pPr>
      <w:tabs>
        <w:tab w:val="right" w:leader="dot" w:pos="9329"/>
      </w:tabs>
      <w:spacing w:line="276" w:lineRule="auto"/>
      <w:ind w:left="221"/>
    </w:pPr>
    <w:rPr>
      <w:rFonts w:asciiTheme="minorHAnsi" w:eastAsiaTheme="minorEastAsia" w:hAnsiTheme="minorHAnsi" w:cstheme="minorBidi"/>
      <w:sz w:val="22"/>
      <w:szCs w:val="22"/>
    </w:rPr>
  </w:style>
  <w:style w:type="paragraph" w:styleId="Notedebasdepage">
    <w:name w:val="footnote text"/>
    <w:basedOn w:val="Normal"/>
    <w:link w:val="NotedebasdepageCar"/>
    <w:unhideWhenUsed/>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rsid w:val="006D3BE8"/>
    <w:rPr>
      <w:rFonts w:eastAsia="Times New Roman" w:cs="Times"/>
    </w:rPr>
  </w:style>
  <w:style w:type="character" w:styleId="Appelnotedebasdep">
    <w:name w:val="footnote reference"/>
    <w:unhideWhenUsed/>
    <w:rsid w:val="006D3BE8"/>
    <w:rPr>
      <w:rFonts w:ascii="Times New Roman" w:hAnsi="Times New Roman" w:cs="Times New Roman" w:hint="default"/>
      <w:vertAlign w:val="superscript"/>
    </w:rPr>
  </w:style>
  <w:style w:type="paragraph" w:styleId="Paragraphedeliste">
    <w:name w:val="List Paragraph"/>
    <w:basedOn w:val="Normal"/>
    <w:uiPriority w:val="34"/>
    <w:qFormat/>
    <w:rsid w:val="006D3BE8"/>
    <w:pPr>
      <w:ind w:left="720"/>
      <w:contextualSpacing/>
    </w:pPr>
  </w:style>
  <w:style w:type="character" w:styleId="Marquedecommentaire">
    <w:name w:val="annotation reference"/>
    <w:basedOn w:val="Policepardfaut"/>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styleId="Corpsdetexte3">
    <w:name w:val="Body Text 3"/>
    <w:basedOn w:val="Normal"/>
    <w:link w:val="Corpsdetexte3Car"/>
    <w:uiPriority w:val="99"/>
    <w:unhideWhenUsed/>
    <w:rsid w:val="001020FE"/>
    <w:pPr>
      <w:spacing w:after="120"/>
    </w:pPr>
    <w:rPr>
      <w:sz w:val="16"/>
      <w:szCs w:val="16"/>
    </w:rPr>
  </w:style>
  <w:style w:type="character" w:customStyle="1" w:styleId="Corpsdetexte3Car">
    <w:name w:val="Corps de texte 3 Car"/>
    <w:basedOn w:val="Policepardfaut"/>
    <w:link w:val="Corpsdetexte3"/>
    <w:uiPriority w:val="99"/>
    <w:rsid w:val="001020FE"/>
    <w:rPr>
      <w:rFonts w:ascii="Arial" w:hAnsi="Arial"/>
      <w:sz w:val="16"/>
      <w:szCs w:val="16"/>
    </w:rPr>
  </w:style>
  <w:style w:type="paragraph" w:customStyle="1" w:styleId="RedTxt">
    <w:name w:val="RedTxt"/>
    <w:basedOn w:val="Normal"/>
    <w:rsid w:val="00856A1E"/>
    <w:pPr>
      <w:keepLines/>
      <w:widowControl w:val="0"/>
      <w:autoSpaceDE w:val="0"/>
      <w:autoSpaceDN w:val="0"/>
      <w:adjustRightInd w:val="0"/>
      <w:spacing w:line="240" w:lineRule="auto"/>
    </w:pPr>
    <w:rPr>
      <w:rFonts w:eastAsia="Times New Roman" w:cs="Arial"/>
      <w:sz w:val="18"/>
      <w:szCs w:val="18"/>
    </w:rPr>
  </w:style>
  <w:style w:type="paragraph" w:customStyle="1" w:styleId="Normal1">
    <w:name w:val="Normal1"/>
    <w:basedOn w:val="Normal"/>
    <w:link w:val="normalCar"/>
    <w:qFormat/>
    <w:rsid w:val="00533387"/>
    <w:pPr>
      <w:spacing w:line="360" w:lineRule="auto"/>
      <w:jc w:val="both"/>
    </w:pPr>
    <w:rPr>
      <w:rFonts w:ascii="Times New Roman" w:eastAsia="Times New Roman" w:hAnsi="Times New Roman"/>
      <w:sz w:val="22"/>
      <w:szCs w:val="22"/>
    </w:rPr>
  </w:style>
  <w:style w:type="character" w:customStyle="1" w:styleId="normalCar">
    <w:name w:val="normal Car"/>
    <w:basedOn w:val="Policepardfaut"/>
    <w:link w:val="Normal1"/>
    <w:rsid w:val="00533387"/>
    <w:rPr>
      <w:rFonts w:ascii="Times New Roman" w:eastAsia="Times New Roman" w:hAnsi="Times New Roman"/>
      <w:sz w:val="22"/>
      <w:szCs w:val="22"/>
    </w:rPr>
  </w:style>
  <w:style w:type="table" w:styleId="Tramemoyenne1-Accent1">
    <w:name w:val="Medium Shading 1 Accent 1"/>
    <w:basedOn w:val="TableauNormal"/>
    <w:uiPriority w:val="63"/>
    <w:rsid w:val="00A85862"/>
    <w:rPr>
      <w:rFonts w:asciiTheme="minorHAnsi" w:eastAsiaTheme="minorHAnsi" w:hAnsiTheme="minorHAnsi" w:cstheme="minorBidi"/>
      <w:sz w:val="22"/>
      <w:szCs w:val="22"/>
      <w:lang w:eastAsia="en-US"/>
    </w:r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paragraph" w:customStyle="1" w:styleId="Normal2">
    <w:name w:val="Normal2"/>
    <w:basedOn w:val="Normal"/>
    <w:rsid w:val="006E370B"/>
    <w:pPr>
      <w:keepLines/>
      <w:tabs>
        <w:tab w:val="left" w:pos="567"/>
        <w:tab w:val="left" w:pos="851"/>
        <w:tab w:val="left" w:pos="1134"/>
      </w:tabs>
      <w:spacing w:line="240" w:lineRule="auto"/>
      <w:ind w:left="284" w:firstLine="284"/>
      <w:jc w:val="both"/>
    </w:pPr>
    <w:rPr>
      <w:rFonts w:ascii="Times New Roman" w:eastAsia="Times New Roman" w:hAnsi="Times New Roman"/>
      <w:sz w:val="22"/>
    </w:rPr>
  </w:style>
  <w:style w:type="paragraph" w:customStyle="1" w:styleId="NormalDGA">
    <w:name w:val="Normal DGA"/>
    <w:basedOn w:val="Normal"/>
    <w:rsid w:val="007711E7"/>
    <w:pPr>
      <w:spacing w:before="120" w:line="240" w:lineRule="auto"/>
      <w:jc w:val="both"/>
    </w:pPr>
    <w:rPr>
      <w:rFonts w:ascii="Times New Roman" w:eastAsia="Times New Roman" w:hAnsi="Times New Roman"/>
      <w:sz w:val="22"/>
      <w:szCs w:val="22"/>
    </w:rPr>
  </w:style>
  <w:style w:type="character" w:customStyle="1" w:styleId="En-tteCar">
    <w:name w:val="En-tête Car"/>
    <w:link w:val="En-tte"/>
    <w:rsid w:val="00C92420"/>
    <w:rPr>
      <w:rFonts w:ascii="Arial" w:hAnsi="Arial"/>
    </w:rPr>
  </w:style>
  <w:style w:type="paragraph" w:customStyle="1" w:styleId="Text1">
    <w:name w:val="Text 1"/>
    <w:basedOn w:val="Normal"/>
    <w:rsid w:val="00B32F8E"/>
    <w:pPr>
      <w:spacing w:before="120" w:after="120" w:line="240" w:lineRule="auto"/>
      <w:ind w:left="850"/>
      <w:jc w:val="both"/>
    </w:pPr>
    <w:rPr>
      <w:rFonts w:ascii="Times New Roman" w:eastAsia="Times New Roman" w:hAnsi="Times New Roman"/>
      <w:snapToGrid w:val="0"/>
      <w:sz w:val="24"/>
      <w:szCs w:val="24"/>
      <w:lang w:val="en-GB" w:eastAsia="en-GB"/>
    </w:rPr>
  </w:style>
  <w:style w:type="paragraph" w:customStyle="1" w:styleId="Standard">
    <w:name w:val="Standard"/>
    <w:autoRedefine/>
    <w:rsid w:val="002F2416"/>
    <w:pPr>
      <w:widowControl w:val="0"/>
      <w:suppressAutoHyphens/>
      <w:autoSpaceDN w:val="0"/>
      <w:spacing w:before="57"/>
      <w:jc w:val="both"/>
      <w:textAlignment w:val="center"/>
    </w:pPr>
    <w:rPr>
      <w:rFonts w:ascii="Calibri" w:eastAsia="MS Mincho" w:hAnsi="Calibri" w:cs="Calibri"/>
      <w:kern w:val="3"/>
      <w:szCs w:val="24"/>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91241439">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40299306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2423118">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947078060">
      <w:bodyDiv w:val="1"/>
      <w:marLeft w:val="0"/>
      <w:marRight w:val="0"/>
      <w:marTop w:val="0"/>
      <w:marBottom w:val="0"/>
      <w:divBdr>
        <w:top w:val="none" w:sz="0" w:space="0" w:color="auto"/>
        <w:left w:val="none" w:sz="0" w:space="0" w:color="auto"/>
        <w:bottom w:val="none" w:sz="0" w:space="0" w:color="auto"/>
        <w:right w:val="none" w:sz="0" w:space="0" w:color="auto"/>
      </w:divBdr>
    </w:div>
    <w:div w:id="1018779436">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43241691">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4726442">
      <w:bodyDiv w:val="1"/>
      <w:marLeft w:val="0"/>
      <w:marRight w:val="0"/>
      <w:marTop w:val="0"/>
      <w:marBottom w:val="0"/>
      <w:divBdr>
        <w:top w:val="none" w:sz="0" w:space="0" w:color="auto"/>
        <w:left w:val="none" w:sz="0" w:space="0" w:color="auto"/>
        <w:bottom w:val="none" w:sz="0" w:space="0" w:color="auto"/>
        <w:right w:val="none" w:sz="0" w:space="0" w:color="auto"/>
      </w:divBdr>
      <w:divsChild>
        <w:div w:id="1044060524">
          <w:marLeft w:val="0"/>
          <w:marRight w:val="0"/>
          <w:marTop w:val="0"/>
          <w:marBottom w:val="0"/>
          <w:divBdr>
            <w:top w:val="none" w:sz="0" w:space="0" w:color="auto"/>
            <w:left w:val="none" w:sz="0" w:space="0" w:color="auto"/>
            <w:bottom w:val="none" w:sz="0" w:space="0" w:color="auto"/>
            <w:right w:val="none" w:sz="0" w:space="0" w:color="auto"/>
          </w:divBdr>
        </w:div>
      </w:divsChild>
    </w:div>
    <w:div w:id="173088436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751344344">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marches-publics.gouv.fr" TargetMode="External"/><Relationship Id="rId18" Type="http://schemas.openxmlformats.org/officeDocument/2006/relationships/hyperlink" Target="mailto:tj-paris@justice.fr"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mailto:tj-paris@justice.f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informatique.libertes@expertisefrance.fr"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le-delegue-a-la-protection-des-donnees-personnelles@finances.gouv.fr" TargetMode="External"/><Relationship Id="rId23" Type="http://schemas.openxmlformats.org/officeDocument/2006/relationships/footer" Target="footer6.xml"/><Relationship Id="rId10" Type="http://schemas.openxmlformats.org/officeDocument/2006/relationships/footer" Target="footer2.xm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diplomatie.gouv.fr/fr/conseils-aux-voyageurs/" TargetMode="External"/><Relationship Id="rId22"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B42521-9F33-450C-9CA3-7ED8E8530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362</TotalTime>
  <Pages>12</Pages>
  <Words>4588</Words>
  <Characters>25239</Characters>
  <Application>Microsoft Office Word</Application>
  <DocSecurity>0</DocSecurity>
  <Lines>210</Lines>
  <Paragraphs>59</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29768</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Guillaume GREENHILL</cp:lastModifiedBy>
  <cp:revision>10</cp:revision>
  <cp:lastPrinted>2016-03-24T23:23:00Z</cp:lastPrinted>
  <dcterms:created xsi:type="dcterms:W3CDTF">2026-01-14T09:00:00Z</dcterms:created>
  <dcterms:modified xsi:type="dcterms:W3CDTF">2026-02-05T14:59:00Z</dcterms:modified>
</cp:coreProperties>
</file>